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auto"/>
        <w:jc w:val="center"/>
        <w:rPr>
          <w:rFonts w:hint="eastAsia" w:asciiTheme="minorEastAsia" w:hAnsiTheme="minorEastAsia" w:eastAsiaTheme="minorEastAsia" w:cstheme="minorEastAsia"/>
          <w:b/>
          <w:bCs/>
          <w:color w:val="000000" w:themeColor="text1"/>
          <w:kern w:val="0"/>
          <w:sz w:val="44"/>
          <w:szCs w:val="44"/>
          <w:lang w:val="en-US" w:eastAsia="zh-CN"/>
          <w14:textFill>
            <w14:solidFill>
              <w14:schemeClr w14:val="tx1"/>
            </w14:solidFill>
          </w14:textFill>
        </w:rPr>
      </w:pPr>
      <w:bookmarkStart w:id="0" w:name="_GoBack"/>
      <w:bookmarkEnd w:id="0"/>
      <w:r>
        <w:rPr>
          <w:rFonts w:hint="eastAsia" w:asciiTheme="minorEastAsia" w:hAnsiTheme="minorEastAsia" w:eastAsiaTheme="minorEastAsia" w:cstheme="minorEastAsia"/>
          <w:b/>
          <w:bCs/>
          <w:color w:val="000000" w:themeColor="text1"/>
          <w:kern w:val="0"/>
          <w:sz w:val="44"/>
          <w:szCs w:val="44"/>
          <w:lang w:val="en-US" w:eastAsia="zh-CN"/>
          <w14:textFill>
            <w14:solidFill>
              <w14:schemeClr w14:val="tx1"/>
            </w14:solidFill>
          </w14:textFill>
        </w:rPr>
        <w:t>北京大学新时代企业家创新管理研修班</w:t>
      </w:r>
    </w:p>
    <w:p>
      <w:pPr>
        <w:spacing w:line="360" w:lineRule="auto"/>
        <w:jc w:val="righ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审批编号：北大培训 20200132 号</w:t>
      </w:r>
    </w:p>
    <w:p>
      <w:pPr>
        <w:spacing w:line="360" w:lineRule="auto"/>
        <w:jc w:val="right"/>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【课程背景】</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党的十九大以后，伟大的祖国迈入了新时代，正如习近平总书记所言，中国和世界正在面临着百年未有之大变局！中国社会的各行各业也即将翻开新的篇章！</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新时代催生新要求，新时代呼唤新模式，新时代锻造新龙头。新经济形态的不断涌现及市场竞争模式不断产生的新变化，推动着企业管理模式快速向前发展，时代赋予的一系列的新变化要求作为经济发展的决定力量，我们的企业家们，必须具备创新的思维、崭新的视野、宏大的格局、先进的企业管理模式和不断更新的知识，才能在新时代为企业铺好路、把好舵，为企业发展插上腾飞的翅膀！</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2020 年的疫情，影响了中国，更改变了世界，后疫情、新时代，国内经济和世界格局将发生亘古未有的变化，我们应该如何重新布局？环境已变、市场已变，我们如何变？</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本课程秉持“以北大创新精神，造卓越企业领袖”的理念，将企业管理与国家重大发展方向与战略紧密结合，为中国和全球的企业培养大批高层次、复合型领导人才。本课程的定位是为全球培养具有国际视野、熟悉中国新时代特征，具备前瞻、哲思和创新能力的卓越领导人才,使其能够系统掌握宏观经济趋势、公司战略、公司治理、企业文化、品牌建设、管理创新、运营管理、投融资等领域的专业知识,运用先进的分析方法及技术,成为高层次、复合型的商业领袖和领导者。本课程植根中国，放眼世界，理论与实践相结合，注重“价值、知识和技能”三位一体的工商管理领导力提升。</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【课程特色】</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名师云集：汇集高校著名教授、管理专家、实战精英、国学大师、知名企业家。高视野、重实战、案例教学。学员有机会与专家、大师和行业精英零距离研讨， 解决实际问题。</w:t>
      </w:r>
    </w:p>
    <w:p>
      <w:pPr>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课程设置：紧扣当前的经济形势，以及企业应该采取的整体对策，结合领导者应具备 的综合素质提升，既相对独立，又浑然一体，服务于企业家的针对性需求。</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高端平台：北大平台，拓展建立优秀人脉资源，商场实战以学会友，尊享人生广交天下精英。</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资源共享：整合全国各地精英同学资源，终身受益，为同学们打造一个高质量，高层次的学习交流圈。</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【课程设置】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8"/>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008" w:type="dxa"/>
            <w:vAlign w:val="center"/>
          </w:tcPr>
          <w:p>
            <w:pPr>
              <w:bidi w:val="0"/>
              <w:jc w:val="center"/>
              <w:rPr>
                <w:rFonts w:hint="eastAsia" w:asciiTheme="minorEastAsia" w:hAnsiTheme="minorEastAsia" w:eastAsiaTheme="minorEastAsia" w:cstheme="minorEastAsia"/>
                <w:b/>
                <w:bCs/>
                <w:color w:val="AE5952"/>
                <w:sz w:val="24"/>
                <w:szCs w:val="24"/>
                <w:lang w:val="en-US" w:eastAsia="zh-CN"/>
              </w:rPr>
            </w:pPr>
            <w:r>
              <w:rPr>
                <w:rFonts w:hint="eastAsia" w:asciiTheme="minorEastAsia" w:hAnsiTheme="minorEastAsia" w:eastAsiaTheme="minorEastAsia" w:cstheme="minorEastAsia"/>
                <w:b/>
                <w:bCs/>
                <w:color w:val="AE5952"/>
                <w:sz w:val="24"/>
                <w:szCs w:val="24"/>
                <w:lang w:val="en-US" w:eastAsia="zh-CN"/>
              </w:rPr>
              <w:t>课程名称</w:t>
            </w:r>
          </w:p>
        </w:tc>
        <w:tc>
          <w:tcPr>
            <w:tcW w:w="6376" w:type="dxa"/>
            <w:vAlign w:val="center"/>
          </w:tcPr>
          <w:p>
            <w:pPr>
              <w:bidi w:val="0"/>
              <w:jc w:val="center"/>
              <w:rPr>
                <w:rFonts w:hint="eastAsia" w:asciiTheme="minorEastAsia" w:hAnsiTheme="minorEastAsia" w:eastAsiaTheme="minorEastAsia" w:cstheme="minorEastAsia"/>
                <w:b/>
                <w:bCs/>
                <w:color w:val="AE5952"/>
                <w:sz w:val="24"/>
                <w:szCs w:val="24"/>
                <w:lang w:val="en-US" w:eastAsia="zh-CN"/>
              </w:rPr>
            </w:pPr>
            <w:r>
              <w:rPr>
                <w:rFonts w:hint="eastAsia" w:asciiTheme="minorEastAsia" w:hAnsiTheme="minorEastAsia" w:eastAsiaTheme="minorEastAsia" w:cstheme="minorEastAsia"/>
                <w:b/>
                <w:bCs/>
                <w:color w:val="AE5952"/>
                <w:sz w:val="24"/>
                <w:szCs w:val="24"/>
                <w:lang w:val="en-US" w:eastAsia="zh-CN"/>
              </w:rPr>
              <w:t>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大迭代—丰裕社会的商业模式和品牌构建</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习近平新时代社会主义思想在经济发展中的重大指导作用疫情过后社会有哪些变化？新的机会在哪里？</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中小企业坚持还是放弃？还是蛰伏？ </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数字</w:t>
            </w:r>
            <w:r>
              <w:rPr>
                <w:rFonts w:hint="eastAsia" w:asciiTheme="minorEastAsia" w:hAnsiTheme="minorEastAsia" w:eastAsiaTheme="minorEastAsia" w:cstheme="minorEastAsia"/>
                <w:sz w:val="21"/>
                <w:szCs w:val="21"/>
              </w:rPr>
              <w:t>化和信息化时期崛起企业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古人识人用人智慧</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中国古代选人用人智慧解读</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中国古代选人用人制度的变迁</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吕氏春秋之论人道</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冰鉴中的经典识人，用人术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资本市场与投资管理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企业投融资决策与上市</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新形势下产业投资决策</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互联网，大数据区块链+企业转型升级金融创新与风险管理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并购、重组与整合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互联网时代商业模式创新</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爆款产品的规划和打造方法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互联网+战略重构</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传统企业如何直面挑战及突出重围</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如何重启增长战略：商业模式重构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企业运营实战沙盘模拟</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从战略到执行快速落地</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掌握管理平台的构建逻辑</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提升换位思考及跨部门沟通协调效率</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PDCA 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阳明心学与现代企业管理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阳明心学的历史贡献与当代价值</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知行合一的工夫</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论致良知的方法论</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阳明心学运用于企业管理的经典案例及启示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组织行为学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如何提升团队执行力</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打造成功组织如何进行组织变革与管理创新</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组织变革的模型思路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强有力的企业文化与学习型组织的构建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团队建设</w:t>
            </w:r>
            <w:r>
              <w:rPr>
                <w:rFonts w:hint="eastAsia" w:asciiTheme="minorEastAsia" w:hAnsiTheme="minorEastAsia" w:eastAsiaTheme="minorEastAsia" w:cstheme="minorEastAsia"/>
                <w:sz w:val="21"/>
                <w:szCs w:val="21"/>
                <w:lang w:eastAsia="zh-CN"/>
              </w:rPr>
              <w:t>与管理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销售管理者的个人管理技能提升</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销售团队不同发展阶段的管理对策</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销售任务分解与传达技巧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销售人员激励--调动下属积极性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孙子兵法与企业谋略</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道与术：企业文化为道，经营模式为术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守正出奇的战略分析思路</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上下同欲的制胜之道</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道德为体，谋略为用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道礼与五经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国学的定义和复兴之必要</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孔子智慧的 神，物，心</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中庸两大标本或典范</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五经的文化意义和基本精神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新时代的领导艺术</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绩效管理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心态转变有效沟通</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业绩与人才</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选人重在智慧与性格心态与激励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战略性人力资源管理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战略性人力资源管理的四大核心职能</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自上而下与自下而上的战略规划</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管理幅度与管理层级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招聘与人员配置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营销的基本原理</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超级符号原理的品牌十六字咒</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品牌寄生、购买理由、超级符号、货架思维</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从结果到思维方法的思维模式</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营销-有盈利地满足顾客需求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股权激励的风险与应对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公司结构治理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规范股份公司</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股权设计相关文件：股权转让协议</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增资扩股协议，股东</w:t>
            </w:r>
            <w:r>
              <w:rPr>
                <w:rFonts w:hint="eastAsia" w:asciiTheme="minorEastAsia" w:hAnsiTheme="minorEastAsia" w:eastAsiaTheme="minorEastAsia" w:cstheme="minorEastAsia"/>
                <w:sz w:val="21"/>
                <w:szCs w:val="21"/>
                <w:lang w:eastAsia="zh-CN"/>
              </w:rPr>
              <w:t>进入退出</w:t>
            </w:r>
            <w:r>
              <w:rPr>
                <w:rFonts w:hint="eastAsia" w:asciiTheme="minorEastAsia" w:hAnsiTheme="minorEastAsia" w:eastAsiaTheme="minorEastAsia" w:cstheme="minorEastAsia"/>
                <w:sz w:val="21"/>
                <w:szCs w:val="21"/>
              </w:rPr>
              <w:t>机制</w:t>
            </w:r>
            <w:r>
              <w:rPr>
                <w:rFonts w:hint="eastAsia" w:asciiTheme="minorEastAsia" w:hAnsiTheme="minorEastAsia" w:eastAsiaTheme="minorEastAsia" w:cstheme="minorEastAsia"/>
                <w:sz w:val="21"/>
                <w:szCs w:val="21"/>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宗教、哲学与人生</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什么是哲学</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宗教与哲学认知方式的共性</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由发展过程看宗教与哲学的互渗</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如何品味哲学家的思想盛宴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8" w:type="dxa"/>
            <w:vAlign w:val="center"/>
          </w:tcPr>
          <w:p>
            <w:pPr>
              <w:bidi w:val="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战略定位</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商业竞争的本质</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定位方法：抢先定位，关联定位</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重新定位定位四步法</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寻找品牌定位</w:t>
            </w:r>
          </w:p>
        </w:tc>
      </w:tr>
    </w:tbl>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【部分拟聘师资】</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阎步克：</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北京大学人文学部副主任，历史学系教授，教育部长江学者特聘教授。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李四龙</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：北京大学哲学系（宗教学系）教授，博士生导师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张学智：</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冯  科：</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北京大学经济学院教授，北京大学房地产金融中心主任。</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王守常：</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北京大学哲学系教授，博士生导师，北京大学国学院院长。</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张智勇：</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北京大学心理与认知学院教授，博士生导师，北京大学十佳教师。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张  辛：</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北京大学考古文博学院教授，博士生导师，著名书法家，书画鉴定家。</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程玉缀：</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北京大学中文系教授,博士生导师。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王  勇：</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知名战略营销专家，独立战略顾问。</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於丙才：</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北京大学特邀讲师，燕园商学院首席税务专家。</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周建波：</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北京大学经济学院教授、博士生导师。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黄俊立：</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北京大学马克思学院副教授，北京大学民营企业研究所所长。</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程广见：</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销售与回款领域的跨界专家，大客户营销管理实战派讲师。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宋俊生：</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北京大学法学学士，某律师事务所执行主任。</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岳庆平：</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北京大学历史系教授，</w:t>
      </w:r>
    </w:p>
    <w:p>
      <w:pPr>
        <w:spacing w:line="360" w:lineRule="auto"/>
        <w:ind w:firstLine="48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lang w:val="en-US" w:eastAsia="zh-CN"/>
          <w14:textFill>
            <w14:solidFill>
              <w14:schemeClr w14:val="tx1"/>
            </w14:solidFill>
          </w14:textFill>
        </w:rPr>
        <w:t>周丕启：</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北京大学国际关系学院博士，国防大学教授。</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【教学管理】</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学制：学制一年，每个月上课一次，每次两天。共20天，160学时。</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培训地点：北京大学校内，深圳，北戴河等。</w:t>
      </w:r>
    </w:p>
    <w:p>
      <w:pPr>
        <w:spacing w:line="360" w:lineRule="auto"/>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spacing w:line="360" w:lineRule="auto"/>
        <w:ind w:firstLine="562"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AE5952"/>
          <w:kern w:val="0"/>
          <w:sz w:val="28"/>
          <w:szCs w:val="28"/>
          <w:lang w:val="en-US" w:eastAsia="zh-CN"/>
        </w:rPr>
        <w:t>【招生对象】</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 </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企业领导者及高级管理人才</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（不招收党政机关、国有企业、事业单位等公职人员参加或旁听）</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【证书授予】</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参加全部课程学习者颁发结业证书，证书统一编号，加盖公章。</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学员按学校学生管理制度统一管理，建立学员档案，同学录加入北京大学校友录。</w:t>
      </w:r>
    </w:p>
    <w:p>
      <w:pPr>
        <w:spacing w:line="360" w:lineRule="auto"/>
        <w:ind w:firstLine="562" w:firstLineChars="200"/>
        <w:rPr>
          <w:rFonts w:hint="eastAsia" w:asciiTheme="minorEastAsia" w:hAnsiTheme="minorEastAsia" w:eastAsiaTheme="minorEastAsia" w:cstheme="minorEastAsia"/>
          <w:b/>
          <w:bCs/>
          <w:color w:val="AE5952"/>
          <w:kern w:val="0"/>
          <w:sz w:val="28"/>
          <w:szCs w:val="28"/>
          <w:lang w:val="en-US" w:eastAsia="zh-CN"/>
        </w:rPr>
      </w:pPr>
      <w:r>
        <w:rPr>
          <w:rFonts w:hint="eastAsia" w:asciiTheme="minorEastAsia" w:hAnsiTheme="minorEastAsia" w:eastAsiaTheme="minorEastAsia" w:cstheme="minorEastAsia"/>
          <w:b/>
          <w:bCs/>
          <w:color w:val="AE5952"/>
          <w:kern w:val="0"/>
          <w:sz w:val="28"/>
          <w:szCs w:val="28"/>
          <w:lang w:val="en-US" w:eastAsia="zh-CN"/>
        </w:rPr>
        <w:t>【课程费用】</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学费：49800元/人，其中包括培训费、讲义费、拓展训练费等。</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（食宿费用等其他相关杂费学员自理。）</w:t>
      </w: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br w:type="page"/>
      </w:r>
    </w:p>
    <w:p>
      <w:pPr>
        <w:ind w:firstLine="723" w:firstLineChars="200"/>
        <w:jc w:val="cente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AE5952"/>
          <w:kern w:val="0"/>
          <w:sz w:val="36"/>
          <w:szCs w:val="36"/>
          <w:lang w:val="en-US" w:eastAsia="zh-CN"/>
        </w:rPr>
        <w:t>北京大学新时代企业家管理创新研修班报名表</w:t>
      </w:r>
    </w:p>
    <w:tbl>
      <w:tblPr>
        <w:tblStyle w:val="16"/>
        <w:tblpPr w:leftFromText="180" w:rightFromText="180" w:vertAnchor="text" w:horzAnchor="page" w:tblpX="1302" w:tblpY="280"/>
        <w:tblOverlap w:val="never"/>
        <w:tblW w:w="944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421"/>
        <w:gridCol w:w="421"/>
        <w:gridCol w:w="421"/>
        <w:gridCol w:w="20"/>
        <w:gridCol w:w="401"/>
        <w:gridCol w:w="236"/>
        <w:gridCol w:w="72"/>
        <w:gridCol w:w="113"/>
        <w:gridCol w:w="421"/>
        <w:gridCol w:w="9"/>
        <w:gridCol w:w="214"/>
        <w:gridCol w:w="198"/>
        <w:gridCol w:w="421"/>
        <w:gridCol w:w="183"/>
        <w:gridCol w:w="53"/>
        <w:gridCol w:w="89"/>
        <w:gridCol w:w="96"/>
        <w:gridCol w:w="421"/>
        <w:gridCol w:w="74"/>
        <w:gridCol w:w="229"/>
        <w:gridCol w:w="118"/>
        <w:gridCol w:w="421"/>
        <w:gridCol w:w="61"/>
        <w:gridCol w:w="281"/>
        <w:gridCol w:w="79"/>
        <w:gridCol w:w="246"/>
        <w:gridCol w:w="175"/>
        <w:gridCol w:w="421"/>
        <w:gridCol w:w="421"/>
        <w:gridCol w:w="421"/>
        <w:gridCol w:w="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861" w:type="dxa"/>
            <w:vAlign w:val="center"/>
          </w:tcPr>
          <w:p>
            <w:pPr>
              <w:jc w:val="center"/>
              <w:rPr>
                <w:b/>
              </w:rPr>
            </w:pPr>
            <w:r>
              <w:rPr>
                <w:rFonts w:hint="eastAsia"/>
                <w:b/>
              </w:rPr>
              <w:t>姓   名</w:t>
            </w:r>
          </w:p>
        </w:tc>
        <w:tc>
          <w:tcPr>
            <w:tcW w:w="1992" w:type="dxa"/>
            <w:gridSpan w:val="7"/>
            <w:vAlign w:val="center"/>
          </w:tcPr>
          <w:p>
            <w:pPr>
              <w:jc w:val="center"/>
              <w:rPr>
                <w:b/>
              </w:rPr>
            </w:pPr>
          </w:p>
        </w:tc>
        <w:tc>
          <w:tcPr>
            <w:tcW w:w="757" w:type="dxa"/>
            <w:gridSpan w:val="4"/>
            <w:vAlign w:val="center"/>
          </w:tcPr>
          <w:p>
            <w:pPr>
              <w:jc w:val="center"/>
              <w:rPr>
                <w:b/>
              </w:rPr>
            </w:pPr>
            <w:r>
              <w:rPr>
                <w:rFonts w:hint="eastAsia"/>
                <w:b/>
              </w:rPr>
              <w:t>性别</w:t>
            </w:r>
          </w:p>
        </w:tc>
        <w:tc>
          <w:tcPr>
            <w:tcW w:w="855" w:type="dxa"/>
            <w:gridSpan w:val="4"/>
            <w:tcBorders>
              <w:bottom w:val="single" w:color="auto" w:sz="4" w:space="0"/>
            </w:tcBorders>
            <w:vAlign w:val="center"/>
          </w:tcPr>
          <w:p>
            <w:pPr>
              <w:jc w:val="center"/>
              <w:rPr>
                <w:b/>
              </w:rPr>
            </w:pPr>
          </w:p>
        </w:tc>
        <w:tc>
          <w:tcPr>
            <w:tcW w:w="680" w:type="dxa"/>
            <w:gridSpan w:val="4"/>
            <w:tcBorders>
              <w:bottom w:val="single" w:color="auto" w:sz="4" w:space="0"/>
            </w:tcBorders>
            <w:vAlign w:val="center"/>
          </w:tcPr>
          <w:p>
            <w:pPr>
              <w:jc w:val="center"/>
              <w:rPr>
                <w:b/>
              </w:rPr>
            </w:pPr>
            <w:r>
              <w:rPr>
                <w:rFonts w:hint="eastAsia"/>
                <w:b/>
              </w:rPr>
              <w:t>年龄</w:t>
            </w:r>
          </w:p>
        </w:tc>
        <w:tc>
          <w:tcPr>
            <w:tcW w:w="1435" w:type="dxa"/>
            <w:gridSpan w:val="7"/>
            <w:tcBorders>
              <w:bottom w:val="single" w:color="auto" w:sz="4" w:space="0"/>
            </w:tcBorders>
            <w:vAlign w:val="center"/>
          </w:tcPr>
          <w:p>
            <w:pPr>
              <w:jc w:val="center"/>
              <w:rPr>
                <w:b/>
              </w:rPr>
            </w:pPr>
          </w:p>
        </w:tc>
        <w:tc>
          <w:tcPr>
            <w:tcW w:w="1860" w:type="dxa"/>
            <w:gridSpan w:val="5"/>
            <w:vMerge w:val="restart"/>
            <w:vAlign w:val="center"/>
          </w:tcPr>
          <w:p>
            <w:pPr>
              <w:jc w:val="center"/>
              <w:rPr>
                <w:b/>
              </w:rPr>
            </w:pPr>
            <w:r>
              <w:rPr>
                <w:rFonts w:hint="eastAsia"/>
                <w:b/>
              </w:rPr>
              <w:t>贴照片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861" w:type="dxa"/>
            <w:vAlign w:val="center"/>
          </w:tcPr>
          <w:p>
            <w:pPr>
              <w:jc w:val="center"/>
              <w:rPr>
                <w:b/>
              </w:rPr>
            </w:pPr>
            <w:r>
              <w:rPr>
                <w:rFonts w:hint="eastAsia"/>
                <w:b/>
              </w:rPr>
              <w:t>工作单位</w:t>
            </w:r>
          </w:p>
        </w:tc>
        <w:tc>
          <w:tcPr>
            <w:tcW w:w="3604" w:type="dxa"/>
            <w:gridSpan w:val="15"/>
            <w:vAlign w:val="center"/>
          </w:tcPr>
          <w:p>
            <w:pPr>
              <w:rPr>
                <w:b/>
              </w:rPr>
            </w:pPr>
          </w:p>
        </w:tc>
        <w:tc>
          <w:tcPr>
            <w:tcW w:w="680" w:type="dxa"/>
            <w:gridSpan w:val="4"/>
            <w:tcBorders>
              <w:bottom w:val="single" w:color="auto" w:sz="4" w:space="0"/>
            </w:tcBorders>
            <w:vAlign w:val="center"/>
          </w:tcPr>
          <w:p>
            <w:pPr>
              <w:jc w:val="center"/>
              <w:rPr>
                <w:b/>
              </w:rPr>
            </w:pPr>
            <w:r>
              <w:rPr>
                <w:rFonts w:hint="eastAsia"/>
                <w:b/>
              </w:rPr>
              <w:t>职位</w:t>
            </w:r>
          </w:p>
        </w:tc>
        <w:tc>
          <w:tcPr>
            <w:tcW w:w="1435" w:type="dxa"/>
            <w:gridSpan w:val="7"/>
            <w:tcBorders>
              <w:bottom w:val="single" w:color="auto" w:sz="4" w:space="0"/>
            </w:tcBorders>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5" w:hRule="atLeast"/>
        </w:trPr>
        <w:tc>
          <w:tcPr>
            <w:tcW w:w="1861" w:type="dxa"/>
            <w:vAlign w:val="center"/>
          </w:tcPr>
          <w:p>
            <w:pPr>
              <w:jc w:val="center"/>
              <w:rPr>
                <w:b/>
              </w:rPr>
            </w:pPr>
            <w:r>
              <w:rPr>
                <w:rFonts w:hint="eastAsia"/>
                <w:b/>
              </w:rPr>
              <w:t>单位地址</w:t>
            </w:r>
          </w:p>
        </w:tc>
        <w:tc>
          <w:tcPr>
            <w:tcW w:w="3604" w:type="dxa"/>
            <w:gridSpan w:val="15"/>
            <w:vAlign w:val="center"/>
          </w:tcPr>
          <w:p>
            <w:pPr>
              <w:jc w:val="left"/>
              <w:rPr>
                <w:b/>
              </w:rPr>
            </w:pPr>
          </w:p>
        </w:tc>
        <w:tc>
          <w:tcPr>
            <w:tcW w:w="680" w:type="dxa"/>
            <w:gridSpan w:val="4"/>
            <w:vAlign w:val="center"/>
          </w:tcPr>
          <w:p>
            <w:pPr>
              <w:jc w:val="center"/>
              <w:rPr>
                <w:b/>
              </w:rPr>
            </w:pPr>
            <w:r>
              <w:rPr>
                <w:rFonts w:hint="eastAsia"/>
                <w:b/>
              </w:rPr>
              <w:t>邮编</w:t>
            </w:r>
          </w:p>
        </w:tc>
        <w:tc>
          <w:tcPr>
            <w:tcW w:w="1435" w:type="dxa"/>
            <w:gridSpan w:val="7"/>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861" w:type="dxa"/>
            <w:tcBorders>
              <w:bottom w:val="single" w:color="auto" w:sz="4" w:space="0"/>
            </w:tcBorders>
            <w:vAlign w:val="center"/>
          </w:tcPr>
          <w:p>
            <w:pPr>
              <w:jc w:val="center"/>
              <w:rPr>
                <w:b/>
              </w:rPr>
            </w:pPr>
            <w:r>
              <w:rPr>
                <w:rFonts w:hint="eastAsia"/>
                <w:b/>
              </w:rPr>
              <w:t>固定电话</w:t>
            </w:r>
          </w:p>
        </w:tc>
        <w:tc>
          <w:tcPr>
            <w:tcW w:w="2535" w:type="dxa"/>
            <w:gridSpan w:val="10"/>
            <w:vAlign w:val="center"/>
          </w:tcPr>
          <w:p>
            <w:pPr>
              <w:jc w:val="center"/>
              <w:rPr>
                <w:b/>
              </w:rPr>
            </w:pPr>
          </w:p>
        </w:tc>
        <w:tc>
          <w:tcPr>
            <w:tcW w:w="1069" w:type="dxa"/>
            <w:gridSpan w:val="5"/>
            <w:vAlign w:val="center"/>
          </w:tcPr>
          <w:p>
            <w:pPr>
              <w:jc w:val="center"/>
              <w:rPr>
                <w:b/>
              </w:rPr>
            </w:pPr>
            <w:r>
              <w:rPr>
                <w:rFonts w:hint="eastAsia"/>
                <w:b/>
              </w:rPr>
              <w:t>传  真</w:t>
            </w:r>
          </w:p>
        </w:tc>
        <w:tc>
          <w:tcPr>
            <w:tcW w:w="2115" w:type="dxa"/>
            <w:gridSpan w:val="11"/>
            <w:vAlign w:val="center"/>
          </w:tcPr>
          <w:p>
            <w:pPr>
              <w:jc w:val="center"/>
              <w:rPr>
                <w:b/>
              </w:rPr>
            </w:pPr>
          </w:p>
        </w:tc>
        <w:tc>
          <w:tcPr>
            <w:tcW w:w="1860" w:type="dxa"/>
            <w:gridSpan w:val="5"/>
            <w:vMerge w:val="continue"/>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trPr>
        <w:tc>
          <w:tcPr>
            <w:tcW w:w="1861" w:type="dxa"/>
            <w:vAlign w:val="center"/>
          </w:tcPr>
          <w:p>
            <w:pPr>
              <w:jc w:val="center"/>
              <w:rPr>
                <w:b/>
              </w:rPr>
            </w:pPr>
            <w:r>
              <w:rPr>
                <w:rFonts w:hint="eastAsia"/>
                <w:b/>
              </w:rPr>
              <w:t>手　　机</w:t>
            </w:r>
          </w:p>
        </w:tc>
        <w:tc>
          <w:tcPr>
            <w:tcW w:w="2535" w:type="dxa"/>
            <w:gridSpan w:val="10"/>
            <w:tcBorders>
              <w:bottom w:val="single" w:color="auto" w:sz="4" w:space="0"/>
            </w:tcBorders>
            <w:vAlign w:val="center"/>
          </w:tcPr>
          <w:p>
            <w:pPr>
              <w:jc w:val="center"/>
              <w:rPr>
                <w:b/>
              </w:rPr>
            </w:pPr>
          </w:p>
        </w:tc>
        <w:tc>
          <w:tcPr>
            <w:tcW w:w="1069" w:type="dxa"/>
            <w:gridSpan w:val="5"/>
            <w:tcBorders>
              <w:bottom w:val="single" w:color="auto" w:sz="4" w:space="0"/>
            </w:tcBorders>
            <w:vAlign w:val="center"/>
          </w:tcPr>
          <w:p>
            <w:pPr>
              <w:jc w:val="center"/>
              <w:rPr>
                <w:b/>
              </w:rPr>
            </w:pPr>
            <w:r>
              <w:rPr>
                <w:rFonts w:hint="eastAsia"/>
                <w:b/>
              </w:rPr>
              <w:t>E-mail</w:t>
            </w:r>
          </w:p>
        </w:tc>
        <w:tc>
          <w:tcPr>
            <w:tcW w:w="2115" w:type="dxa"/>
            <w:gridSpan w:val="11"/>
            <w:tcBorders>
              <w:bottom w:val="single" w:color="auto" w:sz="4" w:space="0"/>
            </w:tcBorders>
            <w:vAlign w:val="center"/>
          </w:tcPr>
          <w:p>
            <w:pPr>
              <w:jc w:val="center"/>
              <w:rPr>
                <w:b/>
              </w:rPr>
            </w:pPr>
          </w:p>
        </w:tc>
        <w:tc>
          <w:tcPr>
            <w:tcW w:w="1860" w:type="dxa"/>
            <w:gridSpan w:val="5"/>
            <w:vMerge w:val="continue"/>
            <w:tcBorders>
              <w:bottom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9" w:hRule="atLeast"/>
        </w:trPr>
        <w:tc>
          <w:tcPr>
            <w:tcW w:w="1861" w:type="dxa"/>
            <w:vAlign w:val="center"/>
          </w:tcPr>
          <w:p>
            <w:pPr>
              <w:jc w:val="center"/>
              <w:rPr>
                <w:b/>
              </w:rPr>
            </w:pPr>
            <w:r>
              <w:rPr>
                <w:rFonts w:hint="eastAsia"/>
                <w:b/>
              </w:rPr>
              <w:t>身 份 证</w:t>
            </w:r>
          </w:p>
          <w:p>
            <w:pPr>
              <w:jc w:val="center"/>
              <w:rPr>
                <w:b/>
              </w:rPr>
            </w:pPr>
            <w:r>
              <w:rPr>
                <w:rFonts w:hint="eastAsia"/>
                <w:b/>
              </w:rPr>
              <w:t>号  码</w:t>
            </w: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gridSpan w:val="2"/>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4"/>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vAlign w:val="center"/>
          </w:tcPr>
          <w:p>
            <w:pPr>
              <w:jc w:val="center"/>
              <w:rPr>
                <w:b/>
              </w:rPr>
            </w:pPr>
          </w:p>
        </w:tc>
        <w:tc>
          <w:tcPr>
            <w:tcW w:w="421" w:type="dxa"/>
            <w:gridSpan w:val="3"/>
            <w:vAlign w:val="center"/>
          </w:tcPr>
          <w:p>
            <w:pPr>
              <w:jc w:val="center"/>
              <w:rPr>
                <w:b/>
              </w:rPr>
            </w:pPr>
          </w:p>
        </w:tc>
        <w:tc>
          <w:tcPr>
            <w:tcW w:w="421" w:type="dxa"/>
            <w:gridSpan w:val="2"/>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1" w:type="dxa"/>
            <w:vAlign w:val="center"/>
          </w:tcPr>
          <w:p>
            <w:pPr>
              <w:jc w:val="center"/>
              <w:rPr>
                <w:b/>
              </w:rPr>
            </w:pPr>
          </w:p>
        </w:tc>
        <w:tc>
          <w:tcPr>
            <w:tcW w:w="422" w:type="dxa"/>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861" w:type="dxa"/>
            <w:vMerge w:val="restart"/>
            <w:vAlign w:val="center"/>
          </w:tcPr>
          <w:p>
            <w:pPr>
              <w:jc w:val="center"/>
              <w:rPr>
                <w:b/>
              </w:rPr>
            </w:pPr>
            <w:r>
              <w:rPr>
                <w:rFonts w:hint="eastAsia"/>
                <w:b/>
              </w:rPr>
              <w:t>教育背景</w:t>
            </w:r>
          </w:p>
        </w:tc>
        <w:tc>
          <w:tcPr>
            <w:tcW w:w="1283" w:type="dxa"/>
            <w:gridSpan w:val="4"/>
            <w:vAlign w:val="center"/>
          </w:tcPr>
          <w:p>
            <w:pPr>
              <w:jc w:val="center"/>
              <w:rPr>
                <w:b/>
              </w:rPr>
            </w:pPr>
            <w:r>
              <w:rPr>
                <w:rFonts w:hint="eastAsia"/>
                <w:b/>
              </w:rPr>
              <w:t>毕业院校</w:t>
            </w:r>
          </w:p>
        </w:tc>
        <w:tc>
          <w:tcPr>
            <w:tcW w:w="2410" w:type="dxa"/>
            <w:gridSpan w:val="12"/>
            <w:tcBorders>
              <w:right w:val="single" w:color="auto" w:sz="4" w:space="0"/>
            </w:tcBorders>
            <w:vAlign w:val="center"/>
          </w:tcPr>
          <w:p>
            <w:pPr>
              <w:jc w:val="center"/>
              <w:rPr>
                <w:b/>
              </w:rPr>
            </w:pPr>
          </w:p>
        </w:tc>
        <w:tc>
          <w:tcPr>
            <w:tcW w:w="1420" w:type="dxa"/>
            <w:gridSpan w:val="7"/>
            <w:tcBorders>
              <w:left w:val="single" w:color="auto" w:sz="4" w:space="0"/>
              <w:right w:val="single" w:color="auto" w:sz="4" w:space="0"/>
            </w:tcBorders>
            <w:vAlign w:val="center"/>
          </w:tcPr>
          <w:p>
            <w:pPr>
              <w:jc w:val="center"/>
              <w:rPr>
                <w:b/>
              </w:rPr>
            </w:pPr>
            <w:r>
              <w:rPr>
                <w:rFonts w:hint="eastAsia"/>
                <w:b/>
              </w:rPr>
              <w:t>学历与学位</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3" w:hRule="atLeast"/>
        </w:trPr>
        <w:tc>
          <w:tcPr>
            <w:tcW w:w="1861" w:type="dxa"/>
            <w:vMerge w:val="continue"/>
            <w:vAlign w:val="center"/>
          </w:tcPr>
          <w:p>
            <w:pPr>
              <w:jc w:val="center"/>
              <w:rPr>
                <w:b/>
              </w:rPr>
            </w:pPr>
          </w:p>
        </w:tc>
        <w:tc>
          <w:tcPr>
            <w:tcW w:w="1283" w:type="dxa"/>
            <w:gridSpan w:val="4"/>
            <w:vAlign w:val="center"/>
          </w:tcPr>
          <w:p>
            <w:pPr>
              <w:jc w:val="center"/>
              <w:rPr>
                <w:b/>
              </w:rPr>
            </w:pPr>
            <w:r>
              <w:rPr>
                <w:rFonts w:hint="eastAsia"/>
                <w:b/>
              </w:rPr>
              <w:t>毕业时间</w:t>
            </w:r>
          </w:p>
        </w:tc>
        <w:tc>
          <w:tcPr>
            <w:tcW w:w="2410" w:type="dxa"/>
            <w:gridSpan w:val="12"/>
            <w:vAlign w:val="center"/>
          </w:tcPr>
          <w:p>
            <w:pPr>
              <w:jc w:val="center"/>
              <w:rPr>
                <w:b/>
              </w:rPr>
            </w:pPr>
          </w:p>
        </w:tc>
        <w:tc>
          <w:tcPr>
            <w:tcW w:w="1420" w:type="dxa"/>
            <w:gridSpan w:val="7"/>
            <w:tcBorders>
              <w:right w:val="single" w:color="auto" w:sz="4" w:space="0"/>
            </w:tcBorders>
            <w:vAlign w:val="center"/>
          </w:tcPr>
          <w:p>
            <w:pPr>
              <w:jc w:val="center"/>
              <w:rPr>
                <w:b/>
              </w:rPr>
            </w:pPr>
            <w:r>
              <w:rPr>
                <w:rFonts w:hint="eastAsia"/>
                <w:b/>
              </w:rPr>
              <w:t>专业</w:t>
            </w:r>
          </w:p>
        </w:tc>
        <w:tc>
          <w:tcPr>
            <w:tcW w:w="2466" w:type="dxa"/>
            <w:gridSpan w:val="8"/>
            <w:tcBorders>
              <w:left w:val="single" w:color="auto" w:sz="4" w:space="0"/>
            </w:tcBorders>
            <w:vAlign w:val="center"/>
          </w:tcPr>
          <w:p>
            <w:pPr>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219" w:hRule="atLeast"/>
        </w:trPr>
        <w:tc>
          <w:tcPr>
            <w:tcW w:w="1861" w:type="dxa"/>
            <w:tcBorders>
              <w:bottom w:val="single" w:color="auto" w:sz="4" w:space="0"/>
            </w:tcBorders>
            <w:vAlign w:val="center"/>
          </w:tcPr>
          <w:p>
            <w:pPr>
              <w:jc w:val="center"/>
              <w:rPr>
                <w:b/>
              </w:rPr>
            </w:pPr>
            <w:r>
              <w:rPr>
                <w:rFonts w:hint="eastAsia"/>
                <w:b/>
              </w:rPr>
              <w:t>工作简历</w:t>
            </w:r>
          </w:p>
        </w:tc>
        <w:tc>
          <w:tcPr>
            <w:tcW w:w="7579" w:type="dxa"/>
            <w:gridSpan w:val="31"/>
            <w:tcBorders>
              <w:bottom w:val="single" w:color="auto" w:sz="4" w:space="0"/>
            </w:tcBorders>
            <w:vAlign w:val="center"/>
          </w:tcPr>
          <w:p>
            <w:pP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4" w:hRule="atLeast"/>
        </w:trPr>
        <w:tc>
          <w:tcPr>
            <w:tcW w:w="1861" w:type="dxa"/>
            <w:vMerge w:val="restart"/>
            <w:tcBorders>
              <w:top w:val="single" w:color="auto" w:sz="4" w:space="0"/>
            </w:tcBorders>
            <w:vAlign w:val="center"/>
          </w:tcPr>
          <w:p>
            <w:pPr>
              <w:jc w:val="center"/>
              <w:rPr>
                <w:b/>
              </w:rPr>
            </w:pPr>
            <w:r>
              <w:rPr>
                <w:rFonts w:hint="eastAsia"/>
                <w:b/>
              </w:rPr>
              <w:t>企业信息</w:t>
            </w: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公司性质</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是否上市公司</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1861" w:type="dxa"/>
            <w:vMerge w:val="continue"/>
            <w:vAlign w:val="center"/>
          </w:tcPr>
          <w:p>
            <w:pPr>
              <w:jc w:val="center"/>
              <w:rPr>
                <w:b/>
              </w:rPr>
            </w:pPr>
          </w:p>
        </w:tc>
        <w:tc>
          <w:tcPr>
            <w:tcW w:w="1283" w:type="dxa"/>
            <w:gridSpan w:val="4"/>
            <w:tcBorders>
              <w:top w:val="single" w:color="auto" w:sz="4" w:space="0"/>
              <w:bottom w:val="single" w:color="auto" w:sz="4" w:space="0"/>
              <w:right w:val="single" w:color="auto" w:sz="4" w:space="0"/>
            </w:tcBorders>
            <w:vAlign w:val="center"/>
          </w:tcPr>
          <w:p>
            <w:pPr>
              <w:rPr>
                <w:b/>
              </w:rPr>
            </w:pPr>
            <w:r>
              <w:rPr>
                <w:rFonts w:hint="eastAsia"/>
                <w:b/>
              </w:rPr>
              <w:t>所属行业</w:t>
            </w:r>
          </w:p>
        </w:tc>
        <w:tc>
          <w:tcPr>
            <w:tcW w:w="2268" w:type="dxa"/>
            <w:gridSpan w:val="10"/>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是否有上市规划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1861" w:type="dxa"/>
            <w:vMerge w:val="continue"/>
            <w:vAlign w:val="center"/>
          </w:tcPr>
          <w:p>
            <w:pPr>
              <w:jc w:val="center"/>
              <w:rPr>
                <w:b/>
              </w:rPr>
            </w:pPr>
          </w:p>
        </w:tc>
        <w:tc>
          <w:tcPr>
            <w:tcW w:w="1920" w:type="dxa"/>
            <w:gridSpan w:val="6"/>
            <w:tcBorders>
              <w:top w:val="single" w:color="auto" w:sz="4" w:space="0"/>
              <w:bottom w:val="single" w:color="auto" w:sz="4" w:space="0"/>
              <w:right w:val="single" w:color="auto" w:sz="4" w:space="0"/>
            </w:tcBorders>
            <w:vAlign w:val="center"/>
          </w:tcPr>
          <w:p>
            <w:pPr>
              <w:rPr>
                <w:b/>
              </w:rPr>
            </w:pPr>
            <w:r>
              <w:rPr>
                <w:rFonts w:hint="eastAsia"/>
                <w:b/>
              </w:rPr>
              <w:t>年营业额（万元）</w:t>
            </w:r>
          </w:p>
        </w:tc>
        <w:tc>
          <w:tcPr>
            <w:tcW w:w="1631" w:type="dxa"/>
            <w:gridSpan w:val="8"/>
            <w:tcBorders>
              <w:top w:val="single" w:color="auto" w:sz="4" w:space="0"/>
              <w:left w:val="single" w:color="auto" w:sz="4" w:space="0"/>
              <w:bottom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bottom w:val="single" w:color="auto" w:sz="4" w:space="0"/>
              <w:right w:val="single" w:color="auto" w:sz="4" w:space="0"/>
            </w:tcBorders>
            <w:vAlign w:val="center"/>
          </w:tcPr>
          <w:p>
            <w:pPr>
              <w:rPr>
                <w:b/>
              </w:rPr>
            </w:pPr>
            <w:r>
              <w:rPr>
                <w:rFonts w:hint="eastAsia"/>
                <w:b/>
              </w:rPr>
              <w:t>是否有投资计划</w:t>
            </w:r>
          </w:p>
        </w:tc>
        <w:tc>
          <w:tcPr>
            <w:tcW w:w="2185" w:type="dxa"/>
            <w:gridSpan w:val="7"/>
            <w:tcBorders>
              <w:top w:val="single" w:color="auto" w:sz="4" w:space="0"/>
              <w:left w:val="single" w:color="auto" w:sz="4" w:space="0"/>
              <w:bottom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atLeast"/>
        </w:trPr>
        <w:tc>
          <w:tcPr>
            <w:tcW w:w="1861" w:type="dxa"/>
            <w:vMerge w:val="continue"/>
            <w:vAlign w:val="center"/>
          </w:tcPr>
          <w:p>
            <w:pPr>
              <w:jc w:val="center"/>
              <w:rPr>
                <w:b/>
              </w:rPr>
            </w:pPr>
          </w:p>
        </w:tc>
        <w:tc>
          <w:tcPr>
            <w:tcW w:w="1920" w:type="dxa"/>
            <w:gridSpan w:val="6"/>
            <w:tcBorders>
              <w:top w:val="single" w:color="auto" w:sz="4" w:space="0"/>
              <w:right w:val="single" w:color="auto" w:sz="4" w:space="0"/>
            </w:tcBorders>
            <w:vAlign w:val="center"/>
          </w:tcPr>
          <w:p>
            <w:pPr>
              <w:rPr>
                <w:b/>
              </w:rPr>
            </w:pPr>
            <w:r>
              <w:rPr>
                <w:rFonts w:hint="eastAsia"/>
                <w:b/>
              </w:rPr>
              <w:t>企业规模（人）</w:t>
            </w:r>
          </w:p>
        </w:tc>
        <w:tc>
          <w:tcPr>
            <w:tcW w:w="1631" w:type="dxa"/>
            <w:gridSpan w:val="8"/>
            <w:tcBorders>
              <w:top w:val="single" w:color="auto" w:sz="4" w:space="0"/>
              <w:left w:val="single" w:color="auto" w:sz="4" w:space="0"/>
              <w:right w:val="single" w:color="auto" w:sz="4" w:space="0"/>
            </w:tcBorders>
            <w:vAlign w:val="center"/>
          </w:tcPr>
          <w:p>
            <w:pPr>
              <w:rPr>
                <w:b/>
              </w:rPr>
            </w:pPr>
          </w:p>
        </w:tc>
        <w:tc>
          <w:tcPr>
            <w:tcW w:w="1843" w:type="dxa"/>
            <w:gridSpan w:val="10"/>
            <w:tcBorders>
              <w:top w:val="single" w:color="auto" w:sz="4" w:space="0"/>
              <w:left w:val="single" w:color="auto" w:sz="4" w:space="0"/>
              <w:right w:val="single" w:color="auto" w:sz="4" w:space="0"/>
            </w:tcBorders>
            <w:vAlign w:val="center"/>
          </w:tcPr>
          <w:p>
            <w:pPr>
              <w:rPr>
                <w:b/>
              </w:rPr>
            </w:pPr>
            <w:r>
              <w:rPr>
                <w:rFonts w:hint="eastAsia"/>
                <w:b/>
              </w:rPr>
              <w:t>是否有融资计划</w:t>
            </w:r>
          </w:p>
        </w:tc>
        <w:tc>
          <w:tcPr>
            <w:tcW w:w="2185" w:type="dxa"/>
            <w:gridSpan w:val="7"/>
            <w:tcBorders>
              <w:top w:val="single" w:color="auto" w:sz="4" w:space="0"/>
              <w:left w:val="single" w:color="auto" w:sz="4" w:space="0"/>
            </w:tcBorders>
            <w:vAlign w:val="center"/>
          </w:tcPr>
          <w:p>
            <w:pPr>
              <w:rPr>
                <w:b/>
              </w:rPr>
            </w:pPr>
            <w:r>
              <w:rPr>
                <w:rFonts w:hint="eastAsia" w:ascii="宋体" w:hAnsi="宋体"/>
                <w:b/>
              </w:rPr>
              <w:t>□是　 □否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是否预定房间</w:t>
            </w:r>
          </w:p>
        </w:tc>
        <w:tc>
          <w:tcPr>
            <w:tcW w:w="2535"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 xml:space="preserve">  □需要　 □不需要</w:t>
            </w:r>
          </w:p>
        </w:tc>
        <w:tc>
          <w:tcPr>
            <w:tcW w:w="1978" w:type="dxa"/>
            <w:gridSpan w:val="10"/>
            <w:tcBorders>
              <w:left w:val="single" w:color="auto" w:sz="4" w:space="0"/>
              <w:bottom w:val="single" w:color="auto" w:sz="4" w:space="0"/>
              <w:right w:val="single" w:color="auto" w:sz="4" w:space="0"/>
            </w:tcBorders>
            <w:vAlign w:val="center"/>
          </w:tcPr>
          <w:p>
            <w:pPr>
              <w:widowControl/>
              <w:jc w:val="left"/>
              <w:rPr>
                <w:rFonts w:ascii="宋体" w:hAnsi="宋体"/>
                <w:b/>
              </w:rPr>
            </w:pPr>
            <w:r>
              <w:rPr>
                <w:rFonts w:hint="eastAsia" w:ascii="宋体" w:hAnsi="宋体"/>
                <w:b/>
              </w:rPr>
              <w:t>有关课程申请联系</w:t>
            </w:r>
          </w:p>
        </w:tc>
        <w:tc>
          <w:tcPr>
            <w:tcW w:w="3066" w:type="dxa"/>
            <w:gridSpan w:val="11"/>
            <w:tcBorders>
              <w:left w:val="single" w:color="auto" w:sz="4" w:space="0"/>
              <w:bottom w:val="single" w:color="auto" w:sz="4" w:space="0"/>
            </w:tcBorders>
            <w:vAlign w:val="center"/>
          </w:tcPr>
          <w:p>
            <w:pPr>
              <w:widowControl/>
              <w:ind w:firstLine="103" w:firstLineChars="49"/>
              <w:jc w:val="left"/>
              <w:rPr>
                <w:rFonts w:ascii="宋体" w:hAnsi="宋体"/>
                <w:b/>
              </w:rPr>
            </w:pPr>
            <w:r>
              <w:rPr>
                <w:rFonts w:hint="eastAsia" w:ascii="宋体" w:hAnsi="宋体"/>
                <w:b/>
              </w:rPr>
              <w:t>□我本人  □培训负责人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861" w:type="dxa"/>
            <w:tcBorders>
              <w:bottom w:val="single" w:color="auto" w:sz="4" w:space="0"/>
              <w:right w:val="single" w:color="auto" w:sz="4" w:space="0"/>
            </w:tcBorders>
            <w:vAlign w:val="center"/>
          </w:tcPr>
          <w:p>
            <w:pPr>
              <w:rPr>
                <w:rFonts w:ascii="宋体" w:hAnsi="宋体"/>
                <w:b/>
              </w:rPr>
            </w:pPr>
            <w:r>
              <w:rPr>
                <w:rFonts w:hint="eastAsia" w:ascii="宋体" w:hAnsi="宋体"/>
                <w:b/>
              </w:rPr>
              <w:t>贵公司是否有</w:t>
            </w:r>
          </w:p>
          <w:p>
            <w:pPr>
              <w:ind w:firstLine="103" w:firstLineChars="49"/>
              <w:rPr>
                <w:rFonts w:ascii="宋体" w:hAnsi="宋体"/>
                <w:b/>
              </w:rPr>
            </w:pPr>
            <w:r>
              <w:rPr>
                <w:rFonts w:hint="eastAsia" w:ascii="宋体" w:hAnsi="宋体"/>
                <w:b/>
              </w:rPr>
              <w:t>培训负责人</w:t>
            </w:r>
          </w:p>
        </w:tc>
        <w:tc>
          <w:tcPr>
            <w:tcW w:w="7579" w:type="dxa"/>
            <w:gridSpan w:val="31"/>
            <w:tcBorders>
              <w:left w:val="single" w:color="auto" w:sz="4" w:space="0"/>
              <w:bottom w:val="single" w:color="auto" w:sz="4" w:space="0"/>
            </w:tcBorders>
            <w:vAlign w:val="center"/>
          </w:tcPr>
          <w:p>
            <w:pPr>
              <w:widowControl/>
              <w:ind w:firstLine="207" w:firstLineChars="98"/>
              <w:jc w:val="left"/>
              <w:rPr>
                <w:rFonts w:ascii="宋体" w:hAnsi="宋体"/>
                <w:b/>
              </w:rPr>
            </w:pPr>
            <w:r>
              <w:rPr>
                <w:rFonts w:hint="eastAsia" w:ascii="宋体" w:hAnsi="宋体"/>
                <w:b/>
              </w:rPr>
              <w:t>□否     □是（请注明）   姓名：          电话/手机：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33" w:hRule="atLeast"/>
        </w:trPr>
        <w:tc>
          <w:tcPr>
            <w:tcW w:w="9440" w:type="dxa"/>
            <w:gridSpan w:val="32"/>
            <w:tcBorders>
              <w:top w:val="single" w:color="auto" w:sz="4" w:space="0"/>
              <w:bottom w:val="single" w:color="auto" w:sz="4" w:space="0"/>
            </w:tcBorders>
            <w:vAlign w:val="center"/>
          </w:tcPr>
          <w:p>
            <w:pPr>
              <w:autoSpaceDE w:val="0"/>
              <w:autoSpaceDN w:val="0"/>
              <w:adjustRightInd w:val="0"/>
              <w:jc w:val="left"/>
              <w:rPr>
                <w:rFonts w:ascii="宋体" w:hAnsi="宋体"/>
                <w:b/>
                <w:lang w:val="zh-CN"/>
              </w:rPr>
            </w:pPr>
            <w:r>
              <w:rPr>
                <w:rFonts w:hint="eastAsia" w:ascii="宋体" w:hAnsi="宋体"/>
                <w:b/>
                <w:lang w:val="zh-CN"/>
              </w:rPr>
              <w:t>您的建议与要求：</w:t>
            </w:r>
          </w:p>
          <w:p>
            <w:pPr>
              <w:autoSpaceDE w:val="0"/>
              <w:autoSpaceDN w:val="0"/>
              <w:adjustRightInd w:val="0"/>
              <w:jc w:val="left"/>
              <w:rPr>
                <w:rFonts w:ascii="宋体" w:hAnsi="宋体"/>
                <w:b/>
                <w:lang w:val="zh-CN"/>
              </w:rPr>
            </w:pPr>
          </w:p>
          <w:p>
            <w:pPr>
              <w:autoSpaceDE w:val="0"/>
              <w:autoSpaceDN w:val="0"/>
              <w:adjustRightInd w:val="0"/>
              <w:rPr>
                <w:rFonts w:ascii="宋体" w:hAnsi="宋体"/>
                <w:b/>
                <w:lang w:val="zh-CN"/>
              </w:rPr>
            </w:pPr>
            <w:r>
              <w:rPr>
                <w:rFonts w:hint="eastAsia"/>
                <w:b/>
              </w:rPr>
              <w:t xml:space="preserve">                                                         申请人： </w:t>
            </w:r>
          </w:p>
          <w:p>
            <w:pPr>
              <w:adjustRightInd w:val="0"/>
              <w:snapToGrid w:val="0"/>
              <w:jc w:val="left"/>
              <w:rPr>
                <w:rFonts w:ascii="宋体" w:hAnsi="宋体"/>
                <w:b/>
                <w:lang w:val="zh-CN"/>
              </w:rPr>
            </w:pPr>
            <w:r>
              <w:rPr>
                <w:rFonts w:hint="eastAsia"/>
                <w:b/>
              </w:rPr>
              <w:t xml:space="preserve">                                                        </w:t>
            </w:r>
            <w:r>
              <w:rPr>
                <w:rFonts w:hint="eastAsia" w:ascii="宋体" w:hAnsi="宋体"/>
                <w:b/>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634" w:hRule="atLeast"/>
        </w:trPr>
        <w:tc>
          <w:tcPr>
            <w:tcW w:w="9440" w:type="dxa"/>
            <w:gridSpan w:val="32"/>
            <w:tcBorders>
              <w:top w:val="single" w:color="auto" w:sz="4" w:space="0"/>
            </w:tcBorders>
            <w:vAlign w:val="center"/>
          </w:tcPr>
          <w:p>
            <w:pPr>
              <w:numPr>
                <w:ilvl w:val="0"/>
                <w:numId w:val="1"/>
              </w:numPr>
              <w:adjustRightInd w:val="0"/>
              <w:snapToGrid w:val="0"/>
              <w:rPr>
                <w:rFonts w:ascii="宋体" w:hAnsi="宋体"/>
                <w:b/>
                <w:lang w:val="zh-CN"/>
              </w:rPr>
            </w:pPr>
            <w:r>
              <w:rPr>
                <w:b/>
              </w:rPr>
              <w:t>填好</w:t>
            </w:r>
            <w:r>
              <w:rPr>
                <w:rFonts w:hint="eastAsia"/>
                <w:b/>
              </w:rPr>
              <w:t>此表</w:t>
            </w:r>
            <w:r>
              <w:rPr>
                <w:b/>
              </w:rPr>
              <w:t>后请</w:t>
            </w:r>
            <w:r>
              <w:rPr>
                <w:rFonts w:hint="eastAsia"/>
                <w:b/>
                <w:lang w:val="en-US" w:eastAsia="zh-CN"/>
              </w:rPr>
              <w:t>微信</w:t>
            </w:r>
            <w:r>
              <w:rPr>
                <w:rFonts w:hint="eastAsia"/>
                <w:b/>
              </w:rPr>
              <w:t>或发电子邮件</w:t>
            </w:r>
            <w:r>
              <w:rPr>
                <w:rFonts w:hint="eastAsia"/>
                <w:b/>
                <w:lang w:val="en-US" w:eastAsia="zh-CN"/>
              </w:rPr>
              <w:t>到招生办</w:t>
            </w:r>
            <w:r>
              <w:rPr>
                <w:rFonts w:hint="eastAsia"/>
                <w:b/>
              </w:rPr>
              <w:t>。</w:t>
            </w:r>
          </w:p>
          <w:p>
            <w:pPr>
              <w:numPr>
                <w:ilvl w:val="0"/>
                <w:numId w:val="1"/>
              </w:numPr>
              <w:adjustRightInd w:val="0"/>
              <w:snapToGrid w:val="0"/>
              <w:rPr>
                <w:rFonts w:ascii="宋体" w:hAnsi="宋体"/>
                <w:b/>
                <w:lang w:val="zh-CN"/>
              </w:rPr>
            </w:pPr>
            <w:r>
              <w:rPr>
                <w:rFonts w:hint="eastAsia"/>
                <w:b/>
              </w:rPr>
              <w:t>此表复印有效，请务必详细真实填写上述信息。</w:t>
            </w:r>
          </w:p>
          <w:p>
            <w:pPr>
              <w:numPr>
                <w:ilvl w:val="0"/>
                <w:numId w:val="0"/>
              </w:numPr>
              <w:adjustRightInd w:val="0"/>
              <w:snapToGrid w:val="0"/>
              <w:ind w:leftChars="0"/>
              <w:rPr>
                <w:rFonts w:ascii="宋体" w:hAnsi="宋体"/>
                <w:b/>
                <w:lang w:val="zh-CN"/>
              </w:rPr>
            </w:pPr>
            <w:r>
              <w:rPr>
                <w:rFonts w:hint="eastAsia"/>
                <w:b/>
                <w:lang w:eastAsia="zh-CN"/>
              </w:rPr>
              <w:t>（注：如有退费，有关规定开班前请详询招生老师，开班后不予退费。）</w:t>
            </w:r>
            <w:r>
              <w:rPr>
                <w:rFonts w:hint="eastAsia"/>
                <w:b/>
              </w:rPr>
              <w:t xml:space="preserve"> </w:t>
            </w:r>
          </w:p>
        </w:tc>
      </w:tr>
    </w:tbl>
    <w:p>
      <w:pP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pPr>
    </w:p>
    <w:sectPr>
      <w:headerReference r:id="rId5" w:type="first"/>
      <w:headerReference r:id="rId3" w:type="default"/>
      <w:footerReference r:id="rId6" w:type="default"/>
      <w:headerReference r:id="rId4" w:type="even"/>
      <w:pgSz w:w="11850" w:h="16783"/>
      <w:pgMar w:top="1440" w:right="1080" w:bottom="1440" w:left="1080" w:header="851" w:footer="992" w:gutter="0"/>
      <w:pgBorders w:offsetFrom="page">
        <w:top w:val="single" w:color="auto" w:sz="4" w:space="24"/>
        <w:bottom w:val="single" w:color="auto" w:sz="4" w:space="24"/>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FZLanTingHei-EL-GBK">
    <w:altName w:val="宋体"/>
    <w:panose1 w:val="00000000000000000000"/>
    <w:charset w:val="86"/>
    <w:family w:val="swiss"/>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49" w:lineRule="exact"/>
      <w:ind w:left="20" w:right="0" w:firstLine="0"/>
      <w:jc w:val="center"/>
      <w:rPr>
        <w:rFonts w:hint="eastAsia" w:ascii="楷体" w:hAnsi="楷体" w:eastAsia="楷体"/>
        <w:b/>
        <w:sz w:val="21"/>
        <w:szCs w:val="21"/>
      </w:rPr>
    </w:pPr>
    <w:r>
      <w:rPr>
        <w:rFonts w:hint="eastAsia" w:ascii="黑体" w:hAnsi="黑体" w:eastAsia="黑体"/>
        <w:sz w:val="21"/>
      </w:rPr>
      <w:t>思想自由·兼容并包</w:t>
    </w:r>
    <w:r>
      <w:rPr>
        <w:sz w:val="21"/>
      </w:rPr>
      <mc:AlternateContent>
        <mc:Choice Requires="wps">
          <w:drawing>
            <wp:anchor distT="0" distB="0" distL="114300" distR="114300" simplePos="0" relativeHeight="251658240" behindDoc="0" locked="0" layoutInCell="1" allowOverlap="1">
              <wp:simplePos x="0" y="0"/>
              <wp:positionH relativeFrom="margin">
                <wp:posOffset>3017520</wp:posOffset>
              </wp:positionH>
              <wp:positionV relativeFrom="paragraph">
                <wp:posOffset>27305</wp:posOffset>
              </wp:positionV>
              <wp:extent cx="114935" cy="139700"/>
              <wp:effectExtent l="0" t="0" r="0" b="0"/>
              <wp:wrapNone/>
              <wp:docPr id="6" name="文本框13"/>
              <wp:cNvGraphicFramePr/>
              <a:graphic xmlns:a="http://schemas.openxmlformats.org/drawingml/2006/main">
                <a:graphicData uri="http://schemas.microsoft.com/office/word/2010/wordprocessingShape">
                  <wps:wsp>
                    <wps:cNvSpPr txBox="1"/>
                    <wps:spPr>
                      <a:xfrm>
                        <a:off x="0" y="0"/>
                        <a:ext cx="114935" cy="139700"/>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shape id="文本框13" o:spid="_x0000_s1026" o:spt="202" type="#_x0000_t202" style="position:absolute;left:0pt;margin-left:237.6pt;margin-top:2.15pt;height:11pt;width:9.05pt;mso-position-horizontal-relative:margin;mso-wrap-style:none;z-index:251658240;mso-width-relative:page;mso-height-relative:page;" filled="f" stroked="f" coordsize="21600,21600" o:gfxdata="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aq&#10;b9LVAAAACAEAAA8AAAAAAAAAAQAgAAAAIgAAAGRycy9kb3ducmV2LnhtbFBLAQIUABQAAAAIAIdO&#10;4kCt7wx/tAEAAEkDAAAOAAAAAAAAAAEAIAAAACQBAABkcnMvZTJvRG9jLnhtbFBLBQYAAAAABgAG&#10;AFkBAABK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posOffset>3036570</wp:posOffset>
              </wp:positionH>
              <wp:positionV relativeFrom="paragraph">
                <wp:posOffset>17780</wp:posOffset>
              </wp:positionV>
              <wp:extent cx="114935" cy="139700"/>
              <wp:effectExtent l="0" t="0" r="0" b="0"/>
              <wp:wrapNone/>
              <wp:docPr id="7" name="文本框18"/>
              <wp:cNvGraphicFramePr/>
              <a:graphic xmlns:a="http://schemas.openxmlformats.org/drawingml/2006/main">
                <a:graphicData uri="http://schemas.microsoft.com/office/word/2010/wordprocessingShape">
                  <wps:wsp>
                    <wps:cNvSpPr txBox="1"/>
                    <wps:spPr>
                      <a:xfrm>
                        <a:off x="0" y="0"/>
                        <a:ext cx="114935" cy="139700"/>
                      </a:xfrm>
                      <a:prstGeom prst="rect">
                        <a:avLst/>
                      </a:prstGeom>
                      <a:noFill/>
                      <a:ln>
                        <a:noFill/>
                      </a:ln>
                    </wps:spPr>
                    <wps:txbx>
                      <w:txbxContent>
                        <w:p>
                          <w:pPr>
                            <w:snapToGrid w:val="0"/>
                            <w:rPr>
                              <w:rFonts w:hint="eastAsia"/>
                              <w:sz w:val="18"/>
                            </w:rPr>
                          </w:pPr>
                        </w:p>
                      </w:txbxContent>
                    </wps:txbx>
                    <wps:bodyPr wrap="none" lIns="0" tIns="0" rIns="0" bIns="0" upright="1">
                      <a:spAutoFit/>
                    </wps:bodyPr>
                  </wps:wsp>
                </a:graphicData>
              </a:graphic>
            </wp:anchor>
          </w:drawing>
        </mc:Choice>
        <mc:Fallback>
          <w:pict>
            <v:shape id="文本框18" o:spid="_x0000_s1026" o:spt="202" type="#_x0000_t202" style="position:absolute;left:0pt;margin-left:239.1pt;margin-top:1.4pt;height:11pt;width:9.05pt;mso-position-horizontal-relative:margin;mso-wrap-style:none;z-index:251659264;mso-width-relative:page;mso-height-relative:page;" filled="f" stroked="f" coordsize="21600,21600" o:gfxdata="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Tm&#10;Dh3UAAAACAEAAA8AAAAAAAAAAQAgAAAAIgAAAGRycy9kb3ducmV2LnhtbFBLAQIUABQAAAAIAIdO&#10;4kBCLN/HtQEAAEkDAAAOAAAAAAAAAAEAIAAAACMBAABkcnMvZTJvRG9jLnhtbFBLBQYAAAAABgAG&#10;AFkBAABK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楷体_GB2312" w:eastAsia="楷体_GB2312"/>
        <w:b/>
        <w:i/>
        <w:color w:val="FF0000"/>
        <w:sz w:val="24"/>
        <w:szCs w:val="24"/>
        <w:lang w:eastAsia="zh-CN"/>
      </w:rPr>
    </w:pPr>
    <w:r>
      <w:rPr>
        <w:lang w:val="en-US" w:eastAsia="zh-CN"/>
      </w:rPr>
      <w:drawing>
        <wp:inline distT="0" distB="0" distL="0" distR="0">
          <wp:extent cx="2171700" cy="704850"/>
          <wp:effectExtent l="19050" t="0" r="0" b="0"/>
          <wp:docPr id="11" name="图片 11" descr="标志与中英文校名组合规范_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标志与中英文校名组合规范_右"/>
                  <pic:cNvPicPr>
                    <a:picLocks noChangeAspect="1" noChangeArrowheads="1"/>
                  </pic:cNvPicPr>
                </pic:nvPicPr>
                <pic:blipFill>
                  <a:blip r:embed="rId1"/>
                  <a:srcRect/>
                  <a:stretch>
                    <a:fillRect/>
                  </a:stretch>
                </pic:blipFill>
                <pic:spPr>
                  <a:xfrm>
                    <a:off x="0" y="0"/>
                    <a:ext cx="2171700" cy="704850"/>
                  </a:xfrm>
                  <a:prstGeom prst="rect">
                    <a:avLst/>
                  </a:prstGeom>
                  <a:solidFill>
                    <a:srgbClr val="FF0000"/>
                  </a:solidFill>
                  <a:ln w="9525">
                    <a:noFill/>
                    <a:miter lim="800000"/>
                    <a:headEnd/>
                    <a:tailEnd/>
                  </a:ln>
                  <a:effectLst/>
                </pic:spPr>
              </pic:pic>
            </a:graphicData>
          </a:graphic>
        </wp:inline>
      </w:drawing>
    </w:r>
    <w:r>
      <w:rPr>
        <w:sz w:val="21"/>
      </w:rPr>
      <mc:AlternateContent>
        <mc:Choice Requires="wps">
          <w:drawing>
            <wp:anchor distT="0" distB="0" distL="114300" distR="114300" simplePos="0" relativeHeight="251660288" behindDoc="0" locked="0" layoutInCell="1" allowOverlap="1">
              <wp:simplePos x="0" y="0"/>
              <wp:positionH relativeFrom="column">
                <wp:posOffset>5197475</wp:posOffset>
              </wp:positionH>
              <wp:positionV relativeFrom="paragraph">
                <wp:posOffset>-46355</wp:posOffset>
              </wp:positionV>
              <wp:extent cx="1306195" cy="523240"/>
              <wp:effectExtent l="4445" t="4445" r="22860" b="5715"/>
              <wp:wrapNone/>
              <wp:docPr id="8" name="Text Box 4"/>
              <wp:cNvGraphicFramePr/>
              <a:graphic xmlns:a="http://schemas.openxmlformats.org/drawingml/2006/main">
                <a:graphicData uri="http://schemas.microsoft.com/office/word/2010/wordprocessingShape">
                  <wps:wsp>
                    <wps:cNvSpPr txBox="1"/>
                    <wps:spPr>
                      <a:xfrm>
                        <a:off x="0" y="0"/>
                        <a:ext cx="1306195" cy="523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sz w:val="18"/>
                              <w:szCs w:val="18"/>
                            </w:rPr>
                          </w:pPr>
                        </w:p>
                      </w:txbxContent>
                    </wps:txbx>
                    <wps:bodyPr lIns="91439" tIns="45720" rIns="91439" bIns="45720" upright="1"/>
                  </wps:wsp>
                </a:graphicData>
              </a:graphic>
            </wp:anchor>
          </w:drawing>
        </mc:Choice>
        <mc:Fallback>
          <w:pict>
            <v:shape id="Text Box 4" o:spid="_x0000_s1026" o:spt="202" type="#_x0000_t202" style="position:absolute;left:0pt;margin-left:409.25pt;margin-top:-3.65pt;height:41.2pt;width:102.85pt;z-index:251660288;mso-width-relative:page;mso-height-relative:page;" fillcolor="#FFFFFF" filled="t" stroked="t" coordsize="21600,21600" o:gfxdata="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qvzP2QAAAAoBAAAPAAAAAAAAAAEAIAAAACIAAABkcnMvZG93bnJldi54bWxQ&#10;SwECFAAUAAAACACHTuJAE3dY7vYBAAAbBAAADgAAAAAAAAABACAAAAAoAQAAZHJzL2Uyb0RvYy54&#10;bWxQSwUGAAAAAAYABgBZAQAAkAUAAAAA&#10;">
              <v:fill on="t" focussize="0,0"/>
              <v:stroke color="#FFFFFF" joinstyle="miter"/>
              <v:imagedata o:title=""/>
              <o:lock v:ext="edit" aspectratio="f"/>
              <v:textbox inset="7.19992125984252pt,1.27mm,7.19992125984252pt,1.27mm">
                <w:txbxContent>
                  <w:p>
                    <w:pPr>
                      <w:rPr>
                        <w:rFonts w:hint="eastAsia"/>
                        <w:sz w:val="18"/>
                        <w:szCs w:val="18"/>
                      </w:rPr>
                    </w:pPr>
                  </w:p>
                </w:txbxContent>
              </v:textbox>
            </v:shape>
          </w:pict>
        </mc:Fallback>
      </mc:AlternateContent>
    </w:r>
    <w:r>
      <w:rPr>
        <w:lang w:val="en-US" w:eastAsia="zh-CN"/>
      </w:rPr>
      <mc:AlternateContent>
        <mc:Choice Requires="wps">
          <w:drawing>
            <wp:anchor distT="0" distB="0" distL="114300" distR="114300" simplePos="0" relativeHeight="251657216" behindDoc="0" locked="0" layoutInCell="1" allowOverlap="1">
              <wp:simplePos x="0" y="0"/>
              <wp:positionH relativeFrom="column">
                <wp:posOffset>5692775</wp:posOffset>
              </wp:positionH>
              <wp:positionV relativeFrom="paragraph">
                <wp:posOffset>-436880</wp:posOffset>
              </wp:positionV>
              <wp:extent cx="1097915" cy="64325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97915" cy="643255"/>
                      </a:xfrm>
                      <a:prstGeom prst="rect">
                        <a:avLst/>
                      </a:prstGeom>
                      <a:noFill/>
                      <a:ln>
                        <a:noFill/>
                      </a:ln>
                    </wps:spPr>
                    <wps:txbx>
                      <w:txbxContent>
                        <w:p>
                          <w:pPr>
                            <w:pStyle w:val="11"/>
                            <w:rPr>
                              <w:rFonts w:hint="eastAsia"/>
                            </w:rPr>
                          </w:pPr>
                        </w:p>
                      </w:txbxContent>
                    </wps:txbx>
                    <wps:bodyPr wrap="none" upright="1">
                      <a:spAutoFit/>
                    </wps:bodyPr>
                  </wps:wsp>
                </a:graphicData>
              </a:graphic>
            </wp:anchor>
          </w:drawing>
        </mc:Choice>
        <mc:Fallback>
          <w:pict>
            <v:shape id="Text Box 5" o:spid="_x0000_s1026" o:spt="202" type="#_x0000_t202" style="position:absolute;left:0pt;margin-left:448.25pt;margin-top:-34.4pt;height:50.65pt;width:86.45pt;mso-wrap-distance-bottom:0pt;mso-wrap-distance-left:9pt;mso-wrap-distance-right:9pt;mso-wrap-distance-top:0pt;mso-wrap-style:none;z-index:251657216;mso-width-relative:page;mso-height-relative:page;" filled="f" stroked="f" coordsize="21600,21600" o:gfxdata="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&#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SmStW1wAAAAsBAAAPAAAAAAAAAAEAIAAAACIAAABk&#10;cnMvZG93bnJldi54bWxQSwECFAAUAAAACACHTuJA9pC0/pUBAAAlAwAADgAAAAAAAAABACAAAAAm&#10;AQAAZHJzL2Uyb0RvYy54bWxQSwUGAAAAAAYABgBZAQAALQUAAAAA&#10;">
              <v:fill on="f" focussize="0,0"/>
              <v:stroke on="f"/>
              <v:imagedata o:title=""/>
              <o:lock v:ext="edit" aspectratio="f"/>
              <v:textbox style="mso-fit-shape-to-text:t;">
                <w:txbxContent>
                  <w:p>
                    <w:pPr>
                      <w:pStyle w:val="11"/>
                      <w:rPr>
                        <w:rFonts w:hint="eastAsia"/>
                      </w:rPr>
                    </w:pPr>
                  </w:p>
                </w:txbxContent>
              </v:textbox>
              <w10:wrap type="square"/>
            </v:shape>
          </w:pict>
        </mc:Fallback>
      </mc:AlternateContent>
    </w:r>
    <w: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038725" cy="5038725"/>
          <wp:effectExtent l="0" t="0" r="0" b="0"/>
          <wp:wrapNone/>
          <wp:docPr id="4" name="WordPictureWatermark3674667"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3674667" descr="北大标志－清晰版"/>
                  <pic:cNvPicPr>
                    <a:picLocks noChangeAspect="1"/>
                  </pic:cNvPicPr>
                </pic:nvPicPr>
                <pic:blipFill>
                  <a:blip r:embed="rId2">
                    <a:lum bright="70001" contrast="-70000"/>
                  </a:blip>
                  <a:stretch>
                    <a:fillRect/>
                  </a:stretch>
                </pic:blipFill>
                <pic:spPr>
                  <a:xfrm>
                    <a:off x="0" y="0"/>
                    <a:ext cx="5038725" cy="5038725"/>
                  </a:xfrm>
                  <a:prstGeom prst="rect">
                    <a:avLst/>
                  </a:prstGeom>
                  <a:noFill/>
                  <a:ln>
                    <a:noFill/>
                  </a:ln>
                </pic:spPr>
              </pic:pic>
            </a:graphicData>
          </a:graphic>
        </wp:anchor>
      </w:drawing>
    </w:r>
    <w:r>
      <w:rPr>
        <w:sz w:val="21"/>
        <w:szCs w:val="21"/>
      </w:rPr>
      <w:tab/>
    </w:r>
    <w:r>
      <w:rPr>
        <w:rFonts w:hint="eastAsia"/>
        <w:sz w:val="21"/>
        <w:szCs w:val="21"/>
      </w:rPr>
      <w:t xml:space="preserve">            </w:t>
    </w:r>
    <w:r>
      <w:rPr>
        <w:rFonts w:hint="eastAsia"/>
        <w:sz w:val="21"/>
        <w:szCs w:val="21"/>
        <w:lang w:val="en-US" w:eastAsia="zh-CN"/>
      </w:rPr>
      <w:t xml:space="preserve">      </w:t>
    </w:r>
    <w:r>
      <w:rPr>
        <w:rFonts w:hint="eastAsia" w:ascii="楷体_GB2312" w:eastAsia="楷体_GB2312"/>
        <w:b/>
        <w:i/>
        <w:color w:val="FF0000"/>
        <w:sz w:val="24"/>
        <w:szCs w:val="24"/>
        <w:lang w:eastAsia="zh-CN"/>
      </w:rPr>
      <w:t>北大燕园，一个令人神往的思想圣地！</w:t>
    </w:r>
  </w:p>
  <w:p>
    <w:pPr>
      <w:pStyle w:val="11"/>
      <w:rPr>
        <w:rFonts w:hint="eastAsia" w:ascii="楷体_GB2312" w:eastAsia="楷体_GB2312"/>
        <w:b/>
        <w:i/>
        <w:color w:val="FF0000"/>
        <w:sz w:val="10"/>
        <w:szCs w:val="10"/>
        <w:u w:val="single"/>
        <w:lang w:val="en-US" w:eastAsia="zh-CN"/>
      </w:rPr>
    </w:pPr>
    <w:r>
      <w:rPr>
        <w:rFonts w:hint="eastAsia" w:ascii="楷体_GB2312" w:eastAsia="楷体_GB2312"/>
        <w:b/>
        <w:i/>
        <w:color w:val="FF0000"/>
        <w:sz w:val="10"/>
        <w:szCs w:val="10"/>
        <w:u w:val="single"/>
        <w:lang w:val="en-US" w:eastAsia="zh-CN"/>
      </w:rPr>
      <w:t xml:space="preserve">                                                                                                                                                                                                 </w:t>
    </w:r>
  </w:p>
  <w:p>
    <w:pPr>
      <w:tabs>
        <w:tab w:val="left" w:pos="4550"/>
        <w:tab w:val="left" w:pos="8046"/>
      </w:tabs>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038725" cy="5038725"/>
          <wp:effectExtent l="0" t="0" r="0" b="0"/>
          <wp:wrapNone/>
          <wp:docPr id="3" name="WordPictureWatermark3674666"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674666" descr="北大标志－清晰版"/>
                  <pic:cNvPicPr>
                    <a:picLocks noChangeAspect="1"/>
                  </pic:cNvPicPr>
                </pic:nvPicPr>
                <pic:blipFill>
                  <a:blip r:embed="rId1">
                    <a:lum bright="70001" contrast="-70000"/>
                  </a:blip>
                  <a:stretch>
                    <a:fillRect/>
                  </a:stretch>
                </pic:blipFill>
                <pic:spPr>
                  <a:xfrm>
                    <a:off x="0" y="0"/>
                    <a:ext cx="5038725" cy="50387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5038725" cy="5038725"/>
          <wp:effectExtent l="0" t="0" r="0" b="0"/>
          <wp:wrapNone/>
          <wp:docPr id="2" name="WordPictureWatermark3674665" descr="北大标志－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674665" descr="北大标志－清晰版"/>
                  <pic:cNvPicPr>
                    <a:picLocks noChangeAspect="1"/>
                  </pic:cNvPicPr>
                </pic:nvPicPr>
                <pic:blipFill>
                  <a:blip r:embed="rId1">
                    <a:lum bright="70001" contrast="-70000"/>
                  </a:blip>
                  <a:stretch>
                    <a:fillRect/>
                  </a:stretch>
                </pic:blipFill>
                <pic:spPr>
                  <a:xfrm>
                    <a:off x="0" y="0"/>
                    <a:ext cx="5038725" cy="5038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1BF3"/>
    <w:rsid w:val="001A08B0"/>
    <w:rsid w:val="001C7EB5"/>
    <w:rsid w:val="00220D7C"/>
    <w:rsid w:val="002219C1"/>
    <w:rsid w:val="002459F1"/>
    <w:rsid w:val="00251EAC"/>
    <w:rsid w:val="002C5416"/>
    <w:rsid w:val="002E1FF5"/>
    <w:rsid w:val="00303B83"/>
    <w:rsid w:val="003108CF"/>
    <w:rsid w:val="0039718E"/>
    <w:rsid w:val="003C0E83"/>
    <w:rsid w:val="00490498"/>
    <w:rsid w:val="004F38F3"/>
    <w:rsid w:val="0057055E"/>
    <w:rsid w:val="005A11DA"/>
    <w:rsid w:val="00600823"/>
    <w:rsid w:val="00665140"/>
    <w:rsid w:val="00796C1B"/>
    <w:rsid w:val="007C22A0"/>
    <w:rsid w:val="008040E0"/>
    <w:rsid w:val="00825361"/>
    <w:rsid w:val="008525B4"/>
    <w:rsid w:val="00883D4E"/>
    <w:rsid w:val="0089019E"/>
    <w:rsid w:val="008D171D"/>
    <w:rsid w:val="008F6A29"/>
    <w:rsid w:val="009003BA"/>
    <w:rsid w:val="009248B7"/>
    <w:rsid w:val="009443EA"/>
    <w:rsid w:val="00956061"/>
    <w:rsid w:val="00990DF5"/>
    <w:rsid w:val="00A1191E"/>
    <w:rsid w:val="00A501DC"/>
    <w:rsid w:val="00AB14CB"/>
    <w:rsid w:val="00AF64C4"/>
    <w:rsid w:val="00B17346"/>
    <w:rsid w:val="00B65FBC"/>
    <w:rsid w:val="00B8357B"/>
    <w:rsid w:val="00BD43E8"/>
    <w:rsid w:val="00BF6F46"/>
    <w:rsid w:val="00C075ED"/>
    <w:rsid w:val="00C166B7"/>
    <w:rsid w:val="00C41673"/>
    <w:rsid w:val="00CE78CA"/>
    <w:rsid w:val="00E22EF8"/>
    <w:rsid w:val="00E25905"/>
    <w:rsid w:val="00E336B4"/>
    <w:rsid w:val="00E3752D"/>
    <w:rsid w:val="00E66EC2"/>
    <w:rsid w:val="00E73D6E"/>
    <w:rsid w:val="00EE527E"/>
    <w:rsid w:val="00F65AB4"/>
    <w:rsid w:val="01272FAE"/>
    <w:rsid w:val="014343ED"/>
    <w:rsid w:val="02F516EA"/>
    <w:rsid w:val="03BB0A71"/>
    <w:rsid w:val="04423918"/>
    <w:rsid w:val="044B320F"/>
    <w:rsid w:val="05394E9A"/>
    <w:rsid w:val="05907132"/>
    <w:rsid w:val="05B11A15"/>
    <w:rsid w:val="06067541"/>
    <w:rsid w:val="07944BFB"/>
    <w:rsid w:val="0851678A"/>
    <w:rsid w:val="09106426"/>
    <w:rsid w:val="09242A49"/>
    <w:rsid w:val="09C24121"/>
    <w:rsid w:val="0A080B51"/>
    <w:rsid w:val="0A2265F9"/>
    <w:rsid w:val="0BDF2CC8"/>
    <w:rsid w:val="0C7B2B25"/>
    <w:rsid w:val="0D701CEF"/>
    <w:rsid w:val="0E377E52"/>
    <w:rsid w:val="0E570DCA"/>
    <w:rsid w:val="0EAE0311"/>
    <w:rsid w:val="0EAF487C"/>
    <w:rsid w:val="0EE05147"/>
    <w:rsid w:val="0EFC7E6C"/>
    <w:rsid w:val="0F7A12B3"/>
    <w:rsid w:val="0FA030DB"/>
    <w:rsid w:val="0FB730FE"/>
    <w:rsid w:val="102D388A"/>
    <w:rsid w:val="11332273"/>
    <w:rsid w:val="12623D6B"/>
    <w:rsid w:val="12812081"/>
    <w:rsid w:val="12D44EF2"/>
    <w:rsid w:val="13360935"/>
    <w:rsid w:val="141F5CBB"/>
    <w:rsid w:val="14A21821"/>
    <w:rsid w:val="14D44DCF"/>
    <w:rsid w:val="14F24D1F"/>
    <w:rsid w:val="151D3C2A"/>
    <w:rsid w:val="161E6859"/>
    <w:rsid w:val="163A1B4A"/>
    <w:rsid w:val="16454338"/>
    <w:rsid w:val="16A03CB0"/>
    <w:rsid w:val="16C80A47"/>
    <w:rsid w:val="17244A82"/>
    <w:rsid w:val="173B6618"/>
    <w:rsid w:val="176A4C53"/>
    <w:rsid w:val="178713FB"/>
    <w:rsid w:val="17FD7E6F"/>
    <w:rsid w:val="181D1864"/>
    <w:rsid w:val="18EB43EE"/>
    <w:rsid w:val="1A186DFD"/>
    <w:rsid w:val="1A9C6C10"/>
    <w:rsid w:val="1AF83B3C"/>
    <w:rsid w:val="1B1D1AE9"/>
    <w:rsid w:val="1B5E0D30"/>
    <w:rsid w:val="1B975B23"/>
    <w:rsid w:val="1C093D4B"/>
    <w:rsid w:val="1C0F7907"/>
    <w:rsid w:val="1D416EA9"/>
    <w:rsid w:val="1D5A2D94"/>
    <w:rsid w:val="1DAF73E5"/>
    <w:rsid w:val="1E0A2731"/>
    <w:rsid w:val="1E5912FB"/>
    <w:rsid w:val="1E8C00F2"/>
    <w:rsid w:val="1F631CF0"/>
    <w:rsid w:val="206C4540"/>
    <w:rsid w:val="21EE1994"/>
    <w:rsid w:val="22FF7618"/>
    <w:rsid w:val="23F76CD1"/>
    <w:rsid w:val="242A56AD"/>
    <w:rsid w:val="24542789"/>
    <w:rsid w:val="245D2237"/>
    <w:rsid w:val="24BA62C5"/>
    <w:rsid w:val="2507328A"/>
    <w:rsid w:val="255C4EAE"/>
    <w:rsid w:val="256C2C22"/>
    <w:rsid w:val="259B34F6"/>
    <w:rsid w:val="25CB0416"/>
    <w:rsid w:val="27DB2031"/>
    <w:rsid w:val="28467581"/>
    <w:rsid w:val="2AED68A9"/>
    <w:rsid w:val="2B2011EE"/>
    <w:rsid w:val="2B9D5D6C"/>
    <w:rsid w:val="2C1C5B4F"/>
    <w:rsid w:val="2D4F66C7"/>
    <w:rsid w:val="2D596081"/>
    <w:rsid w:val="2DCA17EA"/>
    <w:rsid w:val="2DEE4EB8"/>
    <w:rsid w:val="2E2E6417"/>
    <w:rsid w:val="2E397524"/>
    <w:rsid w:val="2E583F84"/>
    <w:rsid w:val="2EBA4185"/>
    <w:rsid w:val="2F4021C1"/>
    <w:rsid w:val="2F73699B"/>
    <w:rsid w:val="2F8629D7"/>
    <w:rsid w:val="2FB70019"/>
    <w:rsid w:val="2FCB0ECA"/>
    <w:rsid w:val="2FED2633"/>
    <w:rsid w:val="2FF6409F"/>
    <w:rsid w:val="30270AD9"/>
    <w:rsid w:val="30710DBD"/>
    <w:rsid w:val="31E41CE9"/>
    <w:rsid w:val="31E55D1D"/>
    <w:rsid w:val="31E834BF"/>
    <w:rsid w:val="33D7599C"/>
    <w:rsid w:val="342F7FFD"/>
    <w:rsid w:val="34516E22"/>
    <w:rsid w:val="34887959"/>
    <w:rsid w:val="35090328"/>
    <w:rsid w:val="35673338"/>
    <w:rsid w:val="35B04F21"/>
    <w:rsid w:val="35BA1855"/>
    <w:rsid w:val="35C032BE"/>
    <w:rsid w:val="36F67868"/>
    <w:rsid w:val="371171B7"/>
    <w:rsid w:val="37C45FE5"/>
    <w:rsid w:val="384210DA"/>
    <w:rsid w:val="38E14902"/>
    <w:rsid w:val="3907789A"/>
    <w:rsid w:val="3A3E409C"/>
    <w:rsid w:val="3AAB3E34"/>
    <w:rsid w:val="3B4D4259"/>
    <w:rsid w:val="3B9D0822"/>
    <w:rsid w:val="3C766D9A"/>
    <w:rsid w:val="3E0C4223"/>
    <w:rsid w:val="3FA5446C"/>
    <w:rsid w:val="401D2179"/>
    <w:rsid w:val="40A10D98"/>
    <w:rsid w:val="40BF2AEF"/>
    <w:rsid w:val="415D0587"/>
    <w:rsid w:val="41BE3E74"/>
    <w:rsid w:val="420B33C2"/>
    <w:rsid w:val="42780119"/>
    <w:rsid w:val="42B6501D"/>
    <w:rsid w:val="43024ACF"/>
    <w:rsid w:val="431218DA"/>
    <w:rsid w:val="43C63DFF"/>
    <w:rsid w:val="44254734"/>
    <w:rsid w:val="446012BE"/>
    <w:rsid w:val="448C1D82"/>
    <w:rsid w:val="45150EE4"/>
    <w:rsid w:val="45CF5234"/>
    <w:rsid w:val="45F766D6"/>
    <w:rsid w:val="46414D0E"/>
    <w:rsid w:val="478F2306"/>
    <w:rsid w:val="47900054"/>
    <w:rsid w:val="48D43D0B"/>
    <w:rsid w:val="49496343"/>
    <w:rsid w:val="49BC05F6"/>
    <w:rsid w:val="49C921D2"/>
    <w:rsid w:val="49FA026B"/>
    <w:rsid w:val="49FF384D"/>
    <w:rsid w:val="4ACA550D"/>
    <w:rsid w:val="4B434319"/>
    <w:rsid w:val="4B702F91"/>
    <w:rsid w:val="4BAB7C31"/>
    <w:rsid w:val="4D1768E4"/>
    <w:rsid w:val="4D3267B3"/>
    <w:rsid w:val="4D3A7F37"/>
    <w:rsid w:val="4E534166"/>
    <w:rsid w:val="4E836C3A"/>
    <w:rsid w:val="4E8D0FEE"/>
    <w:rsid w:val="4EC814D0"/>
    <w:rsid w:val="4EE61ACA"/>
    <w:rsid w:val="51A0705B"/>
    <w:rsid w:val="51A45060"/>
    <w:rsid w:val="533037F7"/>
    <w:rsid w:val="53A25ECD"/>
    <w:rsid w:val="53C90D30"/>
    <w:rsid w:val="546C3C33"/>
    <w:rsid w:val="54D31BFF"/>
    <w:rsid w:val="5576055B"/>
    <w:rsid w:val="5597277B"/>
    <w:rsid w:val="56982852"/>
    <w:rsid w:val="56B73968"/>
    <w:rsid w:val="573D725C"/>
    <w:rsid w:val="57DB769E"/>
    <w:rsid w:val="58B126EC"/>
    <w:rsid w:val="58C27876"/>
    <w:rsid w:val="597C082D"/>
    <w:rsid w:val="5A6518C6"/>
    <w:rsid w:val="5A846B0B"/>
    <w:rsid w:val="5B2B1187"/>
    <w:rsid w:val="5B434418"/>
    <w:rsid w:val="5B6808BD"/>
    <w:rsid w:val="5C5138A0"/>
    <w:rsid w:val="5CFA3B48"/>
    <w:rsid w:val="5D7471F3"/>
    <w:rsid w:val="5DC73F26"/>
    <w:rsid w:val="5EFE564B"/>
    <w:rsid w:val="5F1876E7"/>
    <w:rsid w:val="5F3F4118"/>
    <w:rsid w:val="5F8C5896"/>
    <w:rsid w:val="5FFE2FA2"/>
    <w:rsid w:val="607D18D9"/>
    <w:rsid w:val="609868DF"/>
    <w:rsid w:val="626D661A"/>
    <w:rsid w:val="62EB384D"/>
    <w:rsid w:val="630B680A"/>
    <w:rsid w:val="632E364A"/>
    <w:rsid w:val="634C2253"/>
    <w:rsid w:val="637B1E9A"/>
    <w:rsid w:val="63A13700"/>
    <w:rsid w:val="63A81118"/>
    <w:rsid w:val="643B3227"/>
    <w:rsid w:val="64EF5DCB"/>
    <w:rsid w:val="664C6B61"/>
    <w:rsid w:val="66763579"/>
    <w:rsid w:val="66BA2762"/>
    <w:rsid w:val="683123FA"/>
    <w:rsid w:val="684351BC"/>
    <w:rsid w:val="68921F7A"/>
    <w:rsid w:val="68B125A9"/>
    <w:rsid w:val="6A0653D9"/>
    <w:rsid w:val="6A9D67DE"/>
    <w:rsid w:val="6AE62937"/>
    <w:rsid w:val="6C01787F"/>
    <w:rsid w:val="6C0B664D"/>
    <w:rsid w:val="6C4156F8"/>
    <w:rsid w:val="6CB7390B"/>
    <w:rsid w:val="6D8142FB"/>
    <w:rsid w:val="6F4559AE"/>
    <w:rsid w:val="6F8053D4"/>
    <w:rsid w:val="706E0500"/>
    <w:rsid w:val="711B191E"/>
    <w:rsid w:val="71F94701"/>
    <w:rsid w:val="721C2774"/>
    <w:rsid w:val="728124EA"/>
    <w:rsid w:val="72A10820"/>
    <w:rsid w:val="73190B03"/>
    <w:rsid w:val="739C06B8"/>
    <w:rsid w:val="73A725A8"/>
    <w:rsid w:val="73AB3D3C"/>
    <w:rsid w:val="74016CD3"/>
    <w:rsid w:val="743F3744"/>
    <w:rsid w:val="74E62C1F"/>
    <w:rsid w:val="75451E43"/>
    <w:rsid w:val="76A51493"/>
    <w:rsid w:val="76B27784"/>
    <w:rsid w:val="77937454"/>
    <w:rsid w:val="779B3593"/>
    <w:rsid w:val="77FC68A6"/>
    <w:rsid w:val="78C377D1"/>
    <w:rsid w:val="78C637EE"/>
    <w:rsid w:val="7A2B1BD8"/>
    <w:rsid w:val="7ABC2DB0"/>
    <w:rsid w:val="7B683207"/>
    <w:rsid w:val="7B904647"/>
    <w:rsid w:val="7CE50175"/>
    <w:rsid w:val="7CFA4897"/>
    <w:rsid w:val="7E2F269A"/>
    <w:rsid w:val="7E5B1D0D"/>
    <w:rsid w:val="7E5C66EC"/>
    <w:rsid w:val="7ED8697F"/>
    <w:rsid w:val="7F093004"/>
    <w:rsid w:val="7F126E0D"/>
    <w:rsid w:val="7F5D4859"/>
    <w:rsid w:val="7F7E08FB"/>
    <w:rsid w:val="7FBC79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nhideWhenUsed="0" w:uiPriority="0"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黑体" w:hAnsi="??" w:eastAsia="黑体"/>
      <w:b/>
      <w:bCs/>
      <w:kern w:val="0"/>
      <w:sz w:val="28"/>
      <w:szCs w:val="28"/>
    </w:rPr>
  </w:style>
  <w:style w:type="paragraph" w:styleId="3">
    <w:name w:val="heading 2"/>
    <w:basedOn w:val="1"/>
    <w:next w:val="1"/>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character" w:default="1" w:styleId="18">
    <w:name w:val="Default Paragraph Font"/>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
      <w:ind w:left="420"/>
    </w:pPr>
    <w:rPr>
      <w:rFonts w:ascii="宋体" w:hAnsi="宋体" w:eastAsia="宋体" w:cs="宋体"/>
      <w:sz w:val="24"/>
      <w:szCs w:val="24"/>
      <w:lang w:val="en-US" w:eastAsia="zh-CN" w:bidi="ar-SA"/>
    </w:rPr>
  </w:style>
  <w:style w:type="paragraph" w:styleId="6">
    <w:name w:val="Body Text Indent"/>
    <w:basedOn w:val="1"/>
    <w:unhideWhenUsed/>
    <w:qFormat/>
    <w:uiPriority w:val="99"/>
    <w:pPr>
      <w:ind w:firstLine="480" w:firstLineChars="200"/>
    </w:pPr>
    <w:rPr>
      <w:sz w:val="24"/>
    </w:rPr>
  </w:style>
  <w:style w:type="paragraph" w:styleId="7">
    <w:name w:val="toc 3"/>
    <w:basedOn w:val="1"/>
    <w:next w:val="1"/>
    <w:unhideWhenUsed/>
    <w:qFormat/>
    <w:uiPriority w:val="39"/>
    <w:pPr>
      <w:ind w:left="840" w:leftChars="400"/>
    </w:pPr>
  </w:style>
  <w:style w:type="paragraph" w:styleId="8">
    <w:name w:val="Body Text Indent 2"/>
    <w:basedOn w:val="1"/>
    <w:unhideWhenUsed/>
    <w:qFormat/>
    <w:uiPriority w:val="99"/>
    <w:pPr>
      <w:spacing w:line="440" w:lineRule="exact"/>
      <w:ind w:left="840" w:hanging="840" w:hangingChars="300"/>
    </w:pPr>
    <w:rPr>
      <w:sz w:val="28"/>
    </w:rPr>
  </w:style>
  <w:style w:type="paragraph" w:styleId="9">
    <w:name w:val="Balloon Text"/>
    <w:basedOn w:val="1"/>
    <w:link w:val="23"/>
    <w:qFormat/>
    <w:uiPriority w:val="0"/>
    <w:rPr>
      <w:rFonts w:cs="Times New Roman"/>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rPr>
  </w:style>
  <w:style w:type="paragraph" w:styleId="12">
    <w:name w:val="toc 1"/>
    <w:basedOn w:val="1"/>
    <w:next w:val="1"/>
    <w:unhideWhenUsed/>
    <w:qFormat/>
    <w:uiPriority w:val="39"/>
  </w:style>
  <w:style w:type="paragraph" w:styleId="13">
    <w:name w:val="toc 2"/>
    <w:basedOn w:val="1"/>
    <w:next w:val="1"/>
    <w:unhideWhenUsed/>
    <w:qFormat/>
    <w:uiPriority w:val="39"/>
    <w:pPr>
      <w:tabs>
        <w:tab w:val="right" w:leader="dot" w:pos="8302"/>
      </w:tabs>
      <w:ind w:left="420" w:leftChars="200"/>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26"/>
      <w:ind w:left="1136" w:right="1164"/>
      <w:jc w:val="center"/>
    </w:pPr>
    <w:rPr>
      <w:rFonts w:ascii="宋体" w:hAnsi="宋体" w:eastAsia="宋体" w:cs="宋体"/>
      <w:b/>
      <w:bCs/>
      <w:sz w:val="44"/>
      <w:szCs w:val="44"/>
      <w:lang w:val="en-US" w:eastAsia="zh-CN" w:bidi="ar-SA"/>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unhideWhenUsed/>
    <w:qFormat/>
    <w:uiPriority w:val="99"/>
    <w:rPr>
      <w:rFonts w:cs="Times New Roman"/>
    </w:rPr>
  </w:style>
  <w:style w:type="character" w:styleId="21">
    <w:name w:val="Hyperlink"/>
    <w:qFormat/>
    <w:uiPriority w:val="99"/>
    <w:rPr>
      <w:color w:val="0000FF"/>
      <w:u w:val="single"/>
    </w:rPr>
  </w:style>
  <w:style w:type="character" w:customStyle="1" w:styleId="22">
    <w:name w:val="页眉 Char"/>
    <w:link w:val="11"/>
    <w:qFormat/>
    <w:uiPriority w:val="99"/>
    <w:rPr>
      <w:rFonts w:cs="黑体"/>
      <w:kern w:val="2"/>
      <w:sz w:val="18"/>
      <w:szCs w:val="22"/>
    </w:rPr>
  </w:style>
  <w:style w:type="character" w:customStyle="1" w:styleId="23">
    <w:name w:val="批注框文本 Char"/>
    <w:link w:val="9"/>
    <w:qFormat/>
    <w:uiPriority w:val="0"/>
    <w:rPr>
      <w:rFonts w:ascii="Calibri" w:hAnsi="Calibri" w:cs="黑体"/>
      <w:kern w:val="2"/>
      <w:sz w:val="18"/>
      <w:szCs w:val="18"/>
    </w:rPr>
  </w:style>
  <w:style w:type="character" w:customStyle="1" w:styleId="24">
    <w:name w:val="A9"/>
    <w:qFormat/>
    <w:uiPriority w:val="99"/>
    <w:rPr>
      <w:rFonts w:cs="FZLanTingHei-EL-GBK"/>
      <w:color w:val="000000"/>
      <w:sz w:val="17"/>
      <w:szCs w:val="17"/>
    </w:rPr>
  </w:style>
  <w:style w:type="character" w:customStyle="1" w:styleId="25">
    <w:name w:val="apple-converted-space"/>
    <w:basedOn w:val="18"/>
    <w:qFormat/>
    <w:uiPriority w:val="0"/>
  </w:style>
  <w:style w:type="paragraph" w:customStyle="1" w:styleId="2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7">
    <w:name w:val="TOC Heading"/>
    <w:basedOn w:val="2"/>
    <w:next w:val="1"/>
    <w:qFormat/>
    <w:uiPriority w:val="39"/>
    <w:pPr>
      <w:widowControl/>
      <w:spacing w:before="480" w:after="0" w:line="276" w:lineRule="auto"/>
      <w:jc w:val="left"/>
      <w:outlineLvl w:val="9"/>
    </w:pPr>
    <w:rPr>
      <w:rFonts w:ascii="Cambria" w:hAnsi="Cambria" w:eastAsia="宋体" w:cs="Times New Roman"/>
      <w:color w:val="365F91"/>
    </w:rPr>
  </w:style>
  <w:style w:type="paragraph" w:customStyle="1" w:styleId="2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2707</Words>
  <Characters>2733</Characters>
  <Lines>103</Lines>
  <Paragraphs>29</Paragraphs>
  <TotalTime>9</TotalTime>
  <ScaleCrop>false</ScaleCrop>
  <LinksUpToDate>false</LinksUpToDate>
  <CharactersWithSpaces>2919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2016-07-11T10:13:00Z</dcterms:created>
  <dc:creator>jiao</dc:creator>
  <cp:lastModifiedBy>WPS_1597366483</cp:lastModifiedBy>
  <cp:lastPrinted>2014-03-31T04:00:00Z</cp:lastPrinted>
  <dcterms:modified xsi:type="dcterms:W3CDTF">2020-11-12T09:37:12Z</dcterms:modified>
  <dc:title>北京大学新金融与资本实战高级研修班招生简章</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