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C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635</wp:posOffset>
            </wp:positionV>
            <wp:extent cx="7550785" cy="10318750"/>
            <wp:effectExtent l="0" t="0" r="8255" b="13970"/>
            <wp:wrapSquare wrapText="bothSides"/>
            <wp:docPr id="5" name="图片 5" descr="C:\Users\Administrator\Desktop\15y5y.jpg15y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15y5y.jpg15y5y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31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56055" cy="476250"/>
            <wp:effectExtent l="0" t="0" r="0" b="0"/>
            <wp:wrapSquare wrapText="bothSides"/>
            <wp:docPr id="6" name="图片 6" descr="课程简章小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课程简章小图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原以为凛冬将至，谁料冰河期已来！</w:t>
      </w: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中国房地产行业正式进入了政策严控、金融严管的长周期时代。</w:t>
      </w: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“831”大限终结了土地杠杆，A股2006年关闭了资本杠杆，呼之欲出的“三线四档两观察”基本断绝了地产靠放大融资杠杆快速扩张的路径，房地产拿地及开发速度将会受到较大影响，行业趋向平稳运行发展。房地产融资已全面收紧，调控之下房企资金链面临严峻考验。以往通过高周转、高负债实现弯道超车的概率减小，而净负债率控制较好的规模房企将迎来发展机会，未来强者恒强的格局将进一步稳固，发展型房企则再一次走在生死攸关的十字路口。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  <w: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130175</wp:posOffset>
                </wp:positionV>
                <wp:extent cx="4705985" cy="2793365"/>
                <wp:effectExtent l="0" t="0" r="19050" b="26670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955" cy="2793202"/>
                          <a:chOff x="0" y="0"/>
                          <a:chExt cx="6449732" cy="3697286"/>
                        </a:xfrm>
                      </wpg:grpSpPr>
                      <wps:wsp>
                        <wps:cNvPr id="4" name="MH_Other_1"/>
                        <wps:cNvSpPr/>
                        <wps:spPr>
                          <a:xfrm>
                            <a:off x="0" y="3178174"/>
                            <a:ext cx="6449732" cy="5191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1919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MH_SubTitle_4"/>
                        <wps:cNvSpPr/>
                        <wps:spPr>
                          <a:xfrm>
                            <a:off x="214314" y="2890837"/>
                            <a:ext cx="4931054" cy="574675"/>
                          </a:xfrm>
                          <a:prstGeom prst="roundRect">
                            <a:avLst/>
                          </a:prstGeom>
                          <a:solidFill>
                            <a:srgbClr val="825051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政策监管重压之下，发展型房企深陷融资与发展困境</w:t>
                              </w:r>
                            </w:p>
                          </w:txbxContent>
                        </wps:txbx>
                        <wps:bodyPr lIns="297000" tIns="45720" rIns="91440" bIns="45720" anchor="ctr">
                          <a:normAutofit fontScale="92500"/>
                        </wps:bodyPr>
                      </wps:wsp>
                      <wps:wsp>
                        <wps:cNvPr id="10" name="MH_Other_2"/>
                        <wps:cNvSpPr/>
                        <wps:spPr>
                          <a:xfrm>
                            <a:off x="250826" y="2919412"/>
                            <a:ext cx="4838736" cy="51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lIns="161460" tIns="0" rIns="161460" bIns="0" spcCol="1270" anchor="ctr"/>
                      </wps:wsp>
                      <wps:wsp>
                        <wps:cNvPr id="16" name="MH_Other_3"/>
                        <wps:cNvSpPr/>
                        <wps:spPr>
                          <a:xfrm>
                            <a:off x="0" y="2214562"/>
                            <a:ext cx="6449732" cy="51911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1919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MH_SubTitle_3"/>
                        <wps:cNvSpPr/>
                        <wps:spPr>
                          <a:xfrm>
                            <a:off x="214314" y="1927225"/>
                            <a:ext cx="4931054" cy="574675"/>
                          </a:xfrm>
                          <a:prstGeom prst="roundRect">
                            <a:avLst/>
                          </a:prstGeom>
                          <a:solidFill>
                            <a:srgbClr val="825051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传统融资渠道明显受限，新型融资遭遇围追堵截</w:t>
                              </w:r>
                            </w:p>
                          </w:txbxContent>
                        </wps:txbx>
                        <wps:bodyPr lIns="297000" tIns="45720" rIns="91440" bIns="45720" anchor="ctr">
                          <a:normAutofit/>
                        </wps:bodyPr>
                      </wps:wsp>
                      <wps:wsp>
                        <wps:cNvPr id="23" name="MH_Other_4"/>
                        <wps:cNvSpPr/>
                        <wps:spPr>
                          <a:xfrm>
                            <a:off x="0" y="1250949"/>
                            <a:ext cx="6449732" cy="5191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1919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MH_SubTitle_2"/>
                        <wps:cNvSpPr/>
                        <wps:spPr>
                          <a:xfrm>
                            <a:off x="214314" y="963612"/>
                            <a:ext cx="4931054" cy="574675"/>
                          </a:xfrm>
                          <a:prstGeom prst="roundRect">
                            <a:avLst/>
                          </a:prstGeom>
                          <a:solidFill>
                            <a:srgbClr val="825051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行业资产负债规模不断攀升，集中偿债压力巨大</w:t>
                              </w:r>
                            </w:p>
                          </w:txbxContent>
                        </wps:txbx>
                        <wps:bodyPr lIns="297000" tIns="45720" rIns="91440" bIns="45720" anchor="ctr">
                          <a:normAutofit/>
                        </wps:bodyPr>
                      </wps:wsp>
                      <wps:wsp>
                        <wps:cNvPr id="25" name="MH_Other_5"/>
                        <wps:cNvSpPr/>
                        <wps:spPr>
                          <a:xfrm>
                            <a:off x="0" y="287337"/>
                            <a:ext cx="6449732" cy="51911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1919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MH_SubTitle_1"/>
                        <wps:cNvSpPr/>
                        <wps:spPr>
                          <a:xfrm>
                            <a:off x="214314" y="0"/>
                            <a:ext cx="4931054" cy="574675"/>
                          </a:xfrm>
                          <a:prstGeom prst="roundRect">
                            <a:avLst/>
                          </a:prstGeom>
                          <a:solidFill>
                            <a:srgbClr val="825051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融资收紧风波不断，房企规模化面临严峻挑战</w:t>
                              </w:r>
                            </w:p>
                          </w:txbxContent>
                        </wps:txbx>
                        <wps:bodyPr lIns="297000" tIns="45720" rIns="91440" bIns="45720" anchor="ctr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2.85pt;margin-top:10.25pt;height:219.95pt;width:370.55pt;z-index:251761664;mso-width-relative:page;mso-height-relative:page;" coordsize="6449732,3697286" o:gfxdata="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rRuxAtkAAAAJAQAADwAAAAAAAAABACAAAAAiAAAAZHJzL2Rvd25y&#10;ZXYueG1sUEsBAhQAFAAAAAgAh07iQBshOTH+AwAALhYAAA4AAAAAAAAAAQAgAAAAKAEAAGRycy9l&#10;Mm9Eb2MueG1sUEsFBgAAAAAGAAYAWQEAAJgHAAAAAA==&#10;">
                <o:lock v:ext="edit" aspectratio="f"/>
                <v:rect id="MH_Other_1" o:spid="_x0000_s1026" o:spt="1" style="position:absolute;left:0;top:3178174;height:519112;width:6449732;" filled="f" stroked="t" coordsize="21600,21600" o:gfxdata="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Colr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19191" miterlimit="8" joinstyle="miter"/>
                  <v:imagedata o:title=""/>
                  <o:lock v:ext="edit" aspectratio="f"/>
                </v:rect>
                <v:roundrect id="MH_SubTitle_4" o:spid="_x0000_s1026" o:spt="2" style="position:absolute;left:214314;top:2890837;height:574675;width:4931054;v-text-anchor:middle;" fillcolor="#825051" filled="t" stroked="t" coordsize="21600,21600" arcsize="0.166666666666667" o:gfxdata="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ha6Nb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 inset="8.25mm,1.27mm,2.54mm,1.27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政策监管重压之下，发展型房企深陷融资与发展困境</w:t>
                        </w:r>
                      </w:p>
                    </w:txbxContent>
                  </v:textbox>
                </v:roundrect>
                <v:rect id="MH_Other_2" o:spid="_x0000_s1026" o:spt="1" style="position:absolute;left:250826;top:2919412;height:519113;width:4838736;v-text-anchor:middle;" filled="f" stroked="f" coordsize="21600,21600" o:gfxdata="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PVM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4.485mm,0mm,4.485mm,0mm"/>
                </v:rect>
                <v:rect id="MH_Other_3" o:spid="_x0000_s1026" o:spt="1" style="position:absolute;left:0;top:2214562;height:519113;width:6449732;" filled="f" stroked="t" coordsize="21600,21600" o:gfxdata="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bN60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B19191" miterlimit="8" joinstyle="miter"/>
                  <v:imagedata o:title=""/>
                  <o:lock v:ext="edit" aspectratio="f"/>
                </v:rect>
                <v:roundrect id="MH_SubTitle_3" o:spid="_x0000_s1026" o:spt="2" style="position:absolute;left:214314;top:1927225;height:574675;width:4931054;v-text-anchor:middle;" fillcolor="#825051" filled="t" stroked="t" coordsize="21600,21600" arcsize="0.166666666666667" o:gfxdata="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zyf+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 inset="8.25mm,1.27mm,2.54mm,1.27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传统融资渠道明显受限，新型融资遭遇围追堵截</w:t>
                        </w:r>
                      </w:p>
                    </w:txbxContent>
                  </v:textbox>
                </v:roundrect>
                <v:rect id="MH_Other_4" o:spid="_x0000_s1026" o:spt="1" style="position:absolute;left:0;top:1250949;height:519112;width:6449732;" filled="f" stroked="t" coordsize="21600,21600" o:gfxdata="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d7e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19191" miterlimit="8" joinstyle="miter"/>
                  <v:imagedata o:title=""/>
                  <o:lock v:ext="edit" aspectratio="f"/>
                </v:rect>
                <v:roundrect id="MH_SubTitle_2" o:spid="_x0000_s1026" o:spt="2" style="position:absolute;left:214314;top:963612;height:574675;width:4931054;v-text-anchor:middle;" fillcolor="#825051" filled="t" stroked="t" coordsize="21600,21600" arcsize="0.166666666666667" o:gfxdata="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1vQ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 inset="8.25mm,1.27mm,2.54mm,1.27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行业资产负债规模不断攀升，集中偿债压力巨大</w:t>
                        </w:r>
                      </w:p>
                    </w:txbxContent>
                  </v:textbox>
                </v:roundrect>
                <v:rect id="MH_Other_5" o:spid="_x0000_s1026" o:spt="1" style="position:absolute;left:0;top:287337;height:519113;width:6449732;" filled="f" stroked="t" coordsize="21600,21600" o:gfxdata="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0op+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19191" miterlimit="8" joinstyle="miter"/>
                  <v:imagedata o:title=""/>
                  <o:lock v:ext="edit" aspectratio="f"/>
                </v:rect>
                <v:roundrect id="MH_SubTitle_1" o:spid="_x0000_s1026" o:spt="2" style="position:absolute;left:214314;top:0;height:574675;width:4931054;v-text-anchor:middle;" fillcolor="#825051" filled="t" stroked="t" coordsize="21600,21600" arcsize="0.166666666666667" o:gfxdata="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Iz/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 inset="8.25mm,1.27mm,2.54mm,1.27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融资收紧风波不断，房企规模化面临严峻挑战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房地产属于资金密集型行业，行业发展对资金有着极高的依赖度，金融与房地产业的深度融合是不可阻挡的行业趋势。面对国家层面的政策干预与市场层面的激烈竞争，房企发展对领导者素质的要求越来越高，限制企业发展的因素往往不是行业形势、政策变化，而是领导者本身，房企老板或者高管要有资本格局、金融思维，要从业务型人才转向经营型人才、复合型人才，还需具备扎实的项目管理能力，才能在激流勇进的竞争中永远立于不败之地，带领企业迎帆远航！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76375" cy="577850"/>
            <wp:effectExtent l="0" t="0" r="9525" b="0"/>
            <wp:wrapSquare wrapText="bothSides"/>
            <wp:docPr id="9" name="图片 9" descr="项目特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项目特色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C00000"/>
          <w:kern w:val="0"/>
          <w:sz w:val="24"/>
        </w:rPr>
      </w:pP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教学模式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传承北京大学先进的教学理念， 课堂讲授+专题研讨+专家指导+行动学习落地工作坊，保证最佳学习效果，促进知识转化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课程内容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课程围绕房地产开发经营“融”、“投”、“管”“退”四大核心环节，全方位培养房地产企业家资本格局、金融视野和经营思维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强大师资：</w:t>
      </w:r>
      <w:r>
        <w:rPr>
          <w:rFonts w:hint="eastAsia" w:ascii="微软雅黑" w:hAnsi="微软雅黑" w:eastAsia="微软雅黑" w:cs="宋体"/>
          <w:bCs/>
          <w:kern w:val="0"/>
          <w:szCs w:val="21"/>
        </w:rPr>
        <w:t>知名经济学家和金融专家，把脉方向；北京大学教授，正本清源；地产与金融领域高管，实战解析。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资源对接</w:t>
      </w:r>
      <w:r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平台成立亚太基金，整合数十家金融机构和标杆房企资源对接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国家开发银行、工商银行、建设银行、鼎信长城、信保基金、万科地产、恒大地产、碧桂园、雅居乐、华侨城、融创地产等</w:t>
      </w:r>
      <w:bookmarkStart w:id="0" w:name="_Hlk22659692"/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。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5117465</wp:posOffset>
            </wp:positionV>
            <wp:extent cx="1590675" cy="622300"/>
            <wp:effectExtent l="0" t="0" r="9525" b="0"/>
            <wp:wrapSquare wrapText="bothSides"/>
            <wp:docPr id="11" name="图片 11" descr="设计理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设计理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北京大学房地产研究课题组在宏观经济、政策调控和行业融资策略研究的基础上，结合百强房企融资创新与实证解析，形成了“融”-“投”-“管”-“退”课程体系模型，针对对房地产企业决策层高管进行赋能提升。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5715</wp:posOffset>
                </wp:positionV>
                <wp:extent cx="5347970" cy="2325370"/>
                <wp:effectExtent l="0" t="0" r="0" b="0"/>
                <wp:wrapNone/>
                <wp:docPr id="2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177" cy="2325170"/>
                          <a:chOff x="0" y="0"/>
                          <a:chExt cx="7131236" cy="3100387"/>
                        </a:xfrm>
                      </wpg:grpSpPr>
                      <wps:wsp>
                        <wps:cNvPr id="28" name="MH_Title_1"/>
                        <wps:cNvSpPr>
                          <a:spLocks noChangeArrowheads="1"/>
                        </wps:cNvSpPr>
                        <wps:spPr bwMode="auto">
                          <a:xfrm>
                            <a:off x="2760662" y="1117601"/>
                            <a:ext cx="925512" cy="923925"/>
                          </a:xfrm>
                          <a:prstGeom prst="ellipse">
                            <a:avLst/>
                          </a:prstGeom>
                          <a:solidFill>
                            <a:srgbClr val="D8D9D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5676B"/>
                                  <w:kern w:val="24"/>
                                  <w:sz w:val="32"/>
                                  <w:szCs w:val="32"/>
                                </w:rPr>
                                <w:t>房地产金融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29" name="MH_Other_1"/>
                        <wps:cNvSpPr/>
                        <wps:spPr>
                          <a:xfrm rot="19354201">
                            <a:off x="2171699" y="33337"/>
                            <a:ext cx="1423988" cy="1854200"/>
                          </a:xfrm>
                          <a:custGeom>
                            <a:avLst/>
                            <a:gdLst>
                              <a:gd name="connsiteX0" fmla="*/ 908149 w 1661196"/>
                              <a:gd name="connsiteY0" fmla="*/ 116236 h 2161132"/>
                              <a:gd name="connsiteX1" fmla="*/ 1045422 w 1661196"/>
                              <a:gd name="connsiteY1" fmla="*/ 863815 h 2161132"/>
                              <a:gd name="connsiteX2" fmla="*/ 1563639 w 1661196"/>
                              <a:gd name="connsiteY2" fmla="*/ 1852839 h 2161132"/>
                              <a:gd name="connsiteX3" fmla="*/ 1550532 w 1661196"/>
                              <a:gd name="connsiteY3" fmla="*/ 1899767 h 2161132"/>
                              <a:gd name="connsiteX4" fmla="*/ 1661196 w 1661196"/>
                              <a:gd name="connsiteY4" fmla="*/ 1877382 h 2161132"/>
                              <a:gd name="connsiteX5" fmla="*/ 1478236 w 1661196"/>
                              <a:gd name="connsiteY5" fmla="*/ 2161132 h 2161132"/>
                              <a:gd name="connsiteX6" fmla="*/ 1436046 w 1661196"/>
                              <a:gd name="connsiteY6" fmla="*/ 1825812 h 2161132"/>
                              <a:gd name="connsiteX7" fmla="*/ 1529211 w 1661196"/>
                              <a:gd name="connsiteY7" fmla="*/ 1894840 h 2161132"/>
                              <a:gd name="connsiteX8" fmla="*/ 999492 w 1661196"/>
                              <a:gd name="connsiteY8" fmla="*/ 935746 h 2161132"/>
                              <a:gd name="connsiteX9" fmla="*/ 788637 w 1661196"/>
                              <a:gd name="connsiteY9" fmla="*/ 865497 h 2161132"/>
                              <a:gd name="connsiteX10" fmla="*/ 139707 w 1661196"/>
                              <a:gd name="connsiteY10" fmla="*/ 938417 h 2161132"/>
                              <a:gd name="connsiteX11" fmla="*/ 140807 w 1661196"/>
                              <a:gd name="connsiteY11" fmla="*/ 936981 h 2161132"/>
                              <a:gd name="connsiteX12" fmla="*/ 138269 w 1661196"/>
                              <a:gd name="connsiteY12" fmla="*/ 937316 h 2161132"/>
                              <a:gd name="connsiteX13" fmla="*/ 110342 w 1661196"/>
                              <a:gd name="connsiteY13" fmla="*/ 902271 h 2161132"/>
                              <a:gd name="connsiteX14" fmla="*/ 111442 w 1661196"/>
                              <a:gd name="connsiteY14" fmla="*/ 900835 h 2161132"/>
                              <a:gd name="connsiteX15" fmla="*/ 116237 w 1661196"/>
                              <a:gd name="connsiteY15" fmla="*/ 220981 h 2161132"/>
                              <a:gd name="connsiteX16" fmla="*/ 908149 w 1661196"/>
                              <a:gd name="connsiteY16" fmla="*/ 116236 h 21611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661196" h="2161132">
                                <a:moveTo>
                                  <a:pt x="908149" y="116236"/>
                                </a:moveTo>
                                <a:cubicBezTo>
                                  <a:pt x="1141188" y="294601"/>
                                  <a:pt x="1196152" y="619193"/>
                                  <a:pt x="1045422" y="863815"/>
                                </a:cubicBezTo>
                                <a:cubicBezTo>
                                  <a:pt x="1427287" y="1044447"/>
                                  <a:pt x="1652072" y="1451172"/>
                                  <a:pt x="1563639" y="1852839"/>
                                </a:cubicBezTo>
                                <a:cubicBezTo>
                                  <a:pt x="1558735" y="1874148"/>
                                  <a:pt x="1556875" y="1879559"/>
                                  <a:pt x="1550532" y="1899767"/>
                                </a:cubicBezTo>
                                <a:cubicBezTo>
                                  <a:pt x="1550532" y="1899767"/>
                                  <a:pt x="1550532" y="1899767"/>
                                  <a:pt x="1661196" y="1877382"/>
                                </a:cubicBezTo>
                                <a:cubicBezTo>
                                  <a:pt x="1661196" y="1877382"/>
                                  <a:pt x="1661196" y="1877382"/>
                                  <a:pt x="1478236" y="2161132"/>
                                </a:cubicBezTo>
                                <a:cubicBezTo>
                                  <a:pt x="1478236" y="2161132"/>
                                  <a:pt x="1478236" y="2161132"/>
                                  <a:pt x="1436046" y="1825812"/>
                                </a:cubicBezTo>
                                <a:cubicBezTo>
                                  <a:pt x="1436046" y="1825812"/>
                                  <a:pt x="1436046" y="1825812"/>
                                  <a:pt x="1529211" y="1894840"/>
                                </a:cubicBezTo>
                                <a:cubicBezTo>
                                  <a:pt x="1608930" y="1495617"/>
                                  <a:pt x="1380679" y="1111303"/>
                                  <a:pt x="999492" y="935746"/>
                                </a:cubicBezTo>
                                <a:cubicBezTo>
                                  <a:pt x="998053" y="934645"/>
                                  <a:pt x="923084" y="895492"/>
                                  <a:pt x="788637" y="865497"/>
                                </a:cubicBezTo>
                                <a:cubicBezTo>
                                  <a:pt x="559511" y="813161"/>
                                  <a:pt x="329975" y="844813"/>
                                  <a:pt x="139707" y="938417"/>
                                </a:cubicBezTo>
                                <a:cubicBezTo>
                                  <a:pt x="139707" y="938417"/>
                                  <a:pt x="139707" y="938417"/>
                                  <a:pt x="140807" y="936981"/>
                                </a:cubicBezTo>
                                <a:cubicBezTo>
                                  <a:pt x="140807" y="936981"/>
                                  <a:pt x="140807" y="936981"/>
                                  <a:pt x="138269" y="937316"/>
                                </a:cubicBezTo>
                                <a:cubicBezTo>
                                  <a:pt x="128960" y="925635"/>
                                  <a:pt x="119651" y="913953"/>
                                  <a:pt x="110342" y="902271"/>
                                </a:cubicBezTo>
                                <a:cubicBezTo>
                                  <a:pt x="110342" y="902271"/>
                                  <a:pt x="110342" y="902271"/>
                                  <a:pt x="111442" y="900835"/>
                                </a:cubicBezTo>
                                <a:cubicBezTo>
                                  <a:pt x="-34877" y="704542"/>
                                  <a:pt x="-41015" y="426435"/>
                                  <a:pt x="116237" y="220981"/>
                                </a:cubicBezTo>
                                <a:cubicBezTo>
                                  <a:pt x="305379" y="-26139"/>
                                  <a:pt x="660724" y="-73140"/>
                                  <a:pt x="908149" y="1162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1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0" name="MH_Other_2"/>
                        <wps:cNvSpPr/>
                        <wps:spPr>
                          <a:xfrm rot="19354201">
                            <a:off x="2881312" y="1279525"/>
                            <a:ext cx="1471612" cy="1820862"/>
                          </a:xfrm>
                          <a:custGeom>
                            <a:avLst/>
                            <a:gdLst>
                              <a:gd name="connsiteX0" fmla="*/ 170626 w 1714377"/>
                              <a:gd name="connsiteY0" fmla="*/ 0 h 2122351"/>
                              <a:gd name="connsiteX1" fmla="*/ 226424 w 1714377"/>
                              <a:gd name="connsiteY1" fmla="*/ 332456 h 2122351"/>
                              <a:gd name="connsiteX2" fmla="*/ 129951 w 1714377"/>
                              <a:gd name="connsiteY2" fmla="*/ 267743 h 2122351"/>
                              <a:gd name="connsiteX3" fmla="*/ 699044 w 1714377"/>
                              <a:gd name="connsiteY3" fmla="*/ 1205247 h 2122351"/>
                              <a:gd name="connsiteX4" fmla="*/ 912591 w 1714377"/>
                              <a:gd name="connsiteY4" fmla="*/ 1266026 h 2122351"/>
                              <a:gd name="connsiteX5" fmla="*/ 1557090 w 1714377"/>
                              <a:gd name="connsiteY5" fmla="*/ 1166130 h 2122351"/>
                              <a:gd name="connsiteX6" fmla="*/ 1558528 w 1714377"/>
                              <a:gd name="connsiteY6" fmla="*/ 1167231 h 2122351"/>
                              <a:gd name="connsiteX7" fmla="*/ 1588987 w 1714377"/>
                              <a:gd name="connsiteY7" fmla="*/ 1201951 h 2122351"/>
                              <a:gd name="connsiteX8" fmla="*/ 1612029 w 1714377"/>
                              <a:gd name="connsiteY8" fmla="*/ 1881220 h 2122351"/>
                              <a:gd name="connsiteX9" fmla="*/ 824028 w 1714377"/>
                              <a:gd name="connsiteY9" fmla="*/ 2019577 h 2122351"/>
                              <a:gd name="connsiteX10" fmla="*/ 655921 w 1714377"/>
                              <a:gd name="connsiteY10" fmla="*/ 1279471 h 2122351"/>
                              <a:gd name="connsiteX11" fmla="*/ 99456 w 1714377"/>
                              <a:gd name="connsiteY11" fmla="*/ 310566 h 2122351"/>
                              <a:gd name="connsiteX12" fmla="*/ 110060 w 1714377"/>
                              <a:gd name="connsiteY12" fmla="*/ 263926 h 2122351"/>
                              <a:gd name="connsiteX13" fmla="*/ 0 w 1714377"/>
                              <a:gd name="connsiteY13" fmla="*/ 291480 h 2122351"/>
                              <a:gd name="connsiteX14" fmla="*/ 170626 w 1714377"/>
                              <a:gd name="connsiteY14" fmla="*/ 0 h 2122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714377" h="2122351">
                                <a:moveTo>
                                  <a:pt x="170626" y="0"/>
                                </a:moveTo>
                                <a:cubicBezTo>
                                  <a:pt x="170626" y="0"/>
                                  <a:pt x="170626" y="0"/>
                                  <a:pt x="226424" y="332456"/>
                                </a:cubicBezTo>
                                <a:cubicBezTo>
                                  <a:pt x="226424" y="332456"/>
                                  <a:pt x="226424" y="332456"/>
                                  <a:pt x="129951" y="267743"/>
                                </a:cubicBezTo>
                                <a:cubicBezTo>
                                  <a:pt x="68389" y="670077"/>
                                  <a:pt x="310738" y="1044932"/>
                                  <a:pt x="699044" y="1205247"/>
                                </a:cubicBezTo>
                                <a:cubicBezTo>
                                  <a:pt x="700482" y="1206348"/>
                                  <a:pt x="777667" y="1242610"/>
                                  <a:pt x="912591" y="1266026"/>
                                </a:cubicBezTo>
                                <a:cubicBezTo>
                                  <a:pt x="1144431" y="1308866"/>
                                  <a:pt x="1371655" y="1268319"/>
                                  <a:pt x="1557090" y="1166130"/>
                                </a:cubicBezTo>
                                <a:cubicBezTo>
                                  <a:pt x="1557090" y="1166130"/>
                                  <a:pt x="1557090" y="1166130"/>
                                  <a:pt x="1558528" y="1167231"/>
                                </a:cubicBezTo>
                                <a:cubicBezTo>
                                  <a:pt x="1570374" y="1178579"/>
                                  <a:pt x="1579681" y="1190265"/>
                                  <a:pt x="1588987" y="1201951"/>
                                </a:cubicBezTo>
                                <a:cubicBezTo>
                                  <a:pt x="1743639" y="1393328"/>
                                  <a:pt x="1759762" y="1670320"/>
                                  <a:pt x="1612029" y="1881220"/>
                                </a:cubicBezTo>
                                <a:cubicBezTo>
                                  <a:pt x="1431600" y="2137819"/>
                                  <a:pt x="1079167" y="2198887"/>
                                  <a:pt x="824028" y="2019577"/>
                                </a:cubicBezTo>
                                <a:cubicBezTo>
                                  <a:pt x="583274" y="1851278"/>
                                  <a:pt x="514688" y="1529567"/>
                                  <a:pt x="655921" y="1279471"/>
                                </a:cubicBezTo>
                                <a:cubicBezTo>
                                  <a:pt x="266941" y="1114077"/>
                                  <a:pt x="25533" y="717128"/>
                                  <a:pt x="99456" y="310566"/>
                                </a:cubicBezTo>
                                <a:cubicBezTo>
                                  <a:pt x="101837" y="289573"/>
                                  <a:pt x="103701" y="284156"/>
                                  <a:pt x="110060" y="263926"/>
                                </a:cubicBezTo>
                                <a:cubicBezTo>
                                  <a:pt x="110060" y="263926"/>
                                  <a:pt x="110060" y="263926"/>
                                  <a:pt x="0" y="291480"/>
                                </a:cubicBezTo>
                                <a:cubicBezTo>
                                  <a:pt x="0" y="291480"/>
                                  <a:pt x="0" y="291480"/>
                                  <a:pt x="1706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1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1" name="MH_Other_3"/>
                        <wps:cNvSpPr/>
                        <wps:spPr>
                          <a:xfrm rot="3052925">
                            <a:off x="3153569" y="278607"/>
                            <a:ext cx="1395413" cy="1876425"/>
                          </a:xfrm>
                          <a:custGeom>
                            <a:avLst/>
                            <a:gdLst>
                              <a:gd name="connsiteX0" fmla="*/ 126139 w 1624995"/>
                              <a:gd name="connsiteY0" fmla="*/ 208394 h 2186941"/>
                              <a:gd name="connsiteX1" fmla="*/ 921298 w 1624995"/>
                              <a:gd name="connsiteY1" fmla="*/ 126400 h 2186941"/>
                              <a:gd name="connsiteX2" fmla="*/ 1037178 w 1624995"/>
                              <a:gd name="connsiteY2" fmla="*/ 876855 h 2186941"/>
                              <a:gd name="connsiteX3" fmla="*/ 1525619 w 1624995"/>
                              <a:gd name="connsiteY3" fmla="*/ 1881233 h 2186941"/>
                              <a:gd name="connsiteX4" fmla="*/ 1511096 w 1624995"/>
                              <a:gd name="connsiteY4" fmla="*/ 1927805 h 2186941"/>
                              <a:gd name="connsiteX5" fmla="*/ 1624995 w 1624995"/>
                              <a:gd name="connsiteY5" fmla="*/ 1908333 h 2186941"/>
                              <a:gd name="connsiteX6" fmla="*/ 1433455 w 1624995"/>
                              <a:gd name="connsiteY6" fmla="*/ 2186941 h 2186941"/>
                              <a:gd name="connsiteX7" fmla="*/ 1401376 w 1624995"/>
                              <a:gd name="connsiteY7" fmla="*/ 1850258 h 2186941"/>
                              <a:gd name="connsiteX8" fmla="*/ 1492468 w 1624995"/>
                              <a:gd name="connsiteY8" fmla="*/ 1921999 h 2186941"/>
                              <a:gd name="connsiteX9" fmla="*/ 989073 w 1624995"/>
                              <a:gd name="connsiteY9" fmla="*/ 947495 h 2186941"/>
                              <a:gd name="connsiteX10" fmla="*/ 781720 w 1624995"/>
                              <a:gd name="connsiteY10" fmla="*/ 872288 h 2186941"/>
                              <a:gd name="connsiteX11" fmla="*/ 130518 w 1624995"/>
                              <a:gd name="connsiteY11" fmla="*/ 926560 h 2186941"/>
                              <a:gd name="connsiteX12" fmla="*/ 129113 w 1624995"/>
                              <a:gd name="connsiteY12" fmla="*/ 925417 h 2186941"/>
                              <a:gd name="connsiteX13" fmla="*/ 102241 w 1624995"/>
                              <a:gd name="connsiteY13" fmla="*/ 889552 h 2186941"/>
                              <a:gd name="connsiteX14" fmla="*/ 126139 w 1624995"/>
                              <a:gd name="connsiteY14" fmla="*/ 208394 h 21869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24995" h="2186941">
                                <a:moveTo>
                                  <a:pt x="126139" y="208394"/>
                                </a:moveTo>
                                <a:cubicBezTo>
                                  <a:pt x="322756" y="-33390"/>
                                  <a:pt x="679559" y="-70182"/>
                                  <a:pt x="921298" y="126400"/>
                                </a:cubicBezTo>
                                <a:cubicBezTo>
                                  <a:pt x="1150126" y="310147"/>
                                  <a:pt x="1196710" y="637608"/>
                                  <a:pt x="1037178" y="876855"/>
                                </a:cubicBezTo>
                                <a:cubicBezTo>
                                  <a:pt x="1413637" y="1068560"/>
                                  <a:pt x="1628727" y="1481672"/>
                                  <a:pt x="1525619" y="1881233"/>
                                </a:cubicBezTo>
                                <a:cubicBezTo>
                                  <a:pt x="1520072" y="1902410"/>
                                  <a:pt x="1518048" y="1907770"/>
                                  <a:pt x="1511096" y="1927805"/>
                                </a:cubicBezTo>
                                <a:cubicBezTo>
                                  <a:pt x="1511096" y="1927805"/>
                                  <a:pt x="1511096" y="1927805"/>
                                  <a:pt x="1624995" y="1908333"/>
                                </a:cubicBezTo>
                                <a:cubicBezTo>
                                  <a:pt x="1624995" y="1908333"/>
                                  <a:pt x="1624995" y="1908333"/>
                                  <a:pt x="1433455" y="2186941"/>
                                </a:cubicBezTo>
                                <a:cubicBezTo>
                                  <a:pt x="1433455" y="2186941"/>
                                  <a:pt x="1433455" y="2186941"/>
                                  <a:pt x="1401376" y="1850258"/>
                                </a:cubicBezTo>
                                <a:cubicBezTo>
                                  <a:pt x="1401376" y="1850258"/>
                                  <a:pt x="1401376" y="1850258"/>
                                  <a:pt x="1492468" y="1921999"/>
                                </a:cubicBezTo>
                                <a:cubicBezTo>
                                  <a:pt x="1583096" y="1526301"/>
                                  <a:pt x="1366413" y="1135246"/>
                                  <a:pt x="989073" y="947495"/>
                                </a:cubicBezTo>
                                <a:cubicBezTo>
                                  <a:pt x="987668" y="946352"/>
                                  <a:pt x="913872" y="905024"/>
                                  <a:pt x="781720" y="872288"/>
                                </a:cubicBezTo>
                                <a:cubicBezTo>
                                  <a:pt x="553004" y="814739"/>
                                  <a:pt x="323631" y="838391"/>
                                  <a:pt x="130518" y="926560"/>
                                </a:cubicBezTo>
                                <a:cubicBezTo>
                                  <a:pt x="130518" y="926560"/>
                                  <a:pt x="130518" y="926560"/>
                                  <a:pt x="129113" y="925417"/>
                                </a:cubicBezTo>
                                <a:cubicBezTo>
                                  <a:pt x="120155" y="913462"/>
                                  <a:pt x="111198" y="901507"/>
                                  <a:pt x="102241" y="889552"/>
                                </a:cubicBezTo>
                                <a:cubicBezTo>
                                  <a:pt x="-39579" y="687818"/>
                                  <a:pt x="-35923" y="410555"/>
                                  <a:pt x="126139" y="2083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1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2" name="MH_Other_4"/>
                        <wps:cNvSpPr/>
                        <wps:spPr>
                          <a:xfrm rot="3052925">
                            <a:off x="1910556" y="1043781"/>
                            <a:ext cx="1438275" cy="1843088"/>
                          </a:xfrm>
                          <a:custGeom>
                            <a:avLst/>
                            <a:gdLst>
                              <a:gd name="connsiteX0" fmla="*/ 179163 w 1676437"/>
                              <a:gd name="connsiteY0" fmla="*/ 0 h 2149102"/>
                              <a:gd name="connsiteX1" fmla="*/ 224993 w 1676437"/>
                              <a:gd name="connsiteY1" fmla="*/ 333833 h 2149102"/>
                              <a:gd name="connsiteX2" fmla="*/ 130540 w 1676437"/>
                              <a:gd name="connsiteY2" fmla="*/ 266364 h 2149102"/>
                              <a:gd name="connsiteX3" fmla="*/ 672290 w 1676437"/>
                              <a:gd name="connsiteY3" fmla="*/ 1218311 h 2149102"/>
                              <a:gd name="connsiteX4" fmla="*/ 882685 w 1676437"/>
                              <a:gd name="connsiteY4" fmla="*/ 1286657 h 2149102"/>
                              <a:gd name="connsiteX5" fmla="*/ 1530715 w 1676437"/>
                              <a:gd name="connsiteY5" fmla="*/ 1204160 h 2149102"/>
                              <a:gd name="connsiteX6" fmla="*/ 1532119 w 1676437"/>
                              <a:gd name="connsiteY6" fmla="*/ 1205302 h 2149102"/>
                              <a:gd name="connsiteX7" fmla="*/ 1561514 w 1676437"/>
                              <a:gd name="connsiteY7" fmla="*/ 1240881 h 2149102"/>
                              <a:gd name="connsiteX8" fmla="*/ 1564275 w 1676437"/>
                              <a:gd name="connsiteY8" fmla="*/ 1920319 h 2149102"/>
                              <a:gd name="connsiteX9" fmla="*/ 774275 w 1676437"/>
                              <a:gd name="connsiteY9" fmla="*/ 2036816 h 2149102"/>
                              <a:gd name="connsiteX10" fmla="*/ 628398 w 1676437"/>
                              <a:gd name="connsiteY10" fmla="*/ 1292369 h 2149102"/>
                              <a:gd name="connsiteX11" fmla="*/ 97653 w 1676437"/>
                              <a:gd name="connsiteY11" fmla="*/ 309675 h 2149102"/>
                              <a:gd name="connsiteX12" fmla="*/ 110781 w 1676437"/>
                              <a:gd name="connsiteY12" fmla="*/ 261972 h 2149102"/>
                              <a:gd name="connsiteX13" fmla="*/ 0 w 1676437"/>
                              <a:gd name="connsiteY13" fmla="*/ 286307 h 2149102"/>
                              <a:gd name="connsiteX14" fmla="*/ 179163 w 1676437"/>
                              <a:gd name="connsiteY14" fmla="*/ 0 h 214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76437" h="2149102">
                                <a:moveTo>
                                  <a:pt x="179163" y="0"/>
                                </a:moveTo>
                                <a:cubicBezTo>
                                  <a:pt x="179163" y="0"/>
                                  <a:pt x="179163" y="0"/>
                                  <a:pt x="224993" y="333833"/>
                                </a:cubicBezTo>
                                <a:cubicBezTo>
                                  <a:pt x="224993" y="333833"/>
                                  <a:pt x="224993" y="333833"/>
                                  <a:pt x="130540" y="266364"/>
                                </a:cubicBezTo>
                                <a:cubicBezTo>
                                  <a:pt x="57034" y="666613"/>
                                  <a:pt x="287980" y="1048235"/>
                                  <a:pt x="672290" y="1218311"/>
                                </a:cubicBezTo>
                                <a:cubicBezTo>
                                  <a:pt x="673694" y="1219453"/>
                                  <a:pt x="748584" y="1259336"/>
                                  <a:pt x="882685" y="1286657"/>
                                </a:cubicBezTo>
                                <a:cubicBezTo>
                                  <a:pt x="1114177" y="1334797"/>
                                  <a:pt x="1342402" y="1300885"/>
                                  <a:pt x="1530715" y="1204160"/>
                                </a:cubicBezTo>
                                <a:cubicBezTo>
                                  <a:pt x="1530715" y="1204160"/>
                                  <a:pt x="1530715" y="1204160"/>
                                  <a:pt x="1532119" y="1205302"/>
                                </a:cubicBezTo>
                                <a:cubicBezTo>
                                  <a:pt x="1543615" y="1216986"/>
                                  <a:pt x="1552564" y="1228933"/>
                                  <a:pt x="1561514" y="1240881"/>
                                </a:cubicBezTo>
                                <a:cubicBezTo>
                                  <a:pt x="1710316" y="1436612"/>
                                  <a:pt x="1718162" y="1713868"/>
                                  <a:pt x="1564275" y="1920319"/>
                                </a:cubicBezTo>
                                <a:cubicBezTo>
                                  <a:pt x="1377763" y="2172628"/>
                                  <a:pt x="1023832" y="2223409"/>
                                  <a:pt x="774275" y="2036816"/>
                                </a:cubicBezTo>
                                <a:cubicBezTo>
                                  <a:pt x="538762" y="1861643"/>
                                  <a:pt x="478693" y="1539583"/>
                                  <a:pt x="628398" y="1292369"/>
                                </a:cubicBezTo>
                                <a:cubicBezTo>
                                  <a:pt x="243304" y="1114650"/>
                                  <a:pt x="12814" y="712383"/>
                                  <a:pt x="97653" y="309675"/>
                                </a:cubicBezTo>
                                <a:cubicBezTo>
                                  <a:pt x="103204" y="288503"/>
                                  <a:pt x="105229" y="283144"/>
                                  <a:pt x="110781" y="261972"/>
                                </a:cubicBezTo>
                                <a:cubicBezTo>
                                  <a:pt x="110781" y="261972"/>
                                  <a:pt x="110781" y="261972"/>
                                  <a:pt x="0" y="286307"/>
                                </a:cubicBezTo>
                                <a:cubicBezTo>
                                  <a:pt x="0" y="286307"/>
                                  <a:pt x="0" y="286307"/>
                                  <a:pt x="1791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1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3" name="MH_SubTitle_1"/>
                        <wps:cNvSpPr txBox="1">
                          <a:spLocks noChangeArrowheads="1"/>
                        </wps:cNvSpPr>
                        <wps:spPr bwMode="auto">
                          <a:xfrm rot="-2144691">
                            <a:off x="1868487" y="282576"/>
                            <a:ext cx="976312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融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MH_SubTitle_3"/>
                        <wps:cNvSpPr txBox="1">
                          <a:spLocks noChangeArrowheads="1"/>
                        </wps:cNvSpPr>
                        <wps:spPr bwMode="auto">
                          <a:xfrm rot="-2144691">
                            <a:off x="3660775" y="2101850"/>
                            <a:ext cx="976313" cy="72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管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5" name="MH_SubTitle_2"/>
                        <wps:cNvSpPr txBox="1">
                          <a:spLocks noChangeArrowheads="1"/>
                        </wps:cNvSpPr>
                        <wps:spPr bwMode="auto">
                          <a:xfrm rot="2655997">
                            <a:off x="3678237" y="344487"/>
                            <a:ext cx="976312" cy="67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投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6" name="MH_SubTitle_4"/>
                        <wps:cNvSpPr txBox="1">
                          <a:spLocks noChangeArrowheads="1"/>
                        </wps:cNvSpPr>
                        <wps:spPr bwMode="auto">
                          <a:xfrm rot="2655997">
                            <a:off x="1858962" y="2127250"/>
                            <a:ext cx="976312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退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7" name="MH_Text_2"/>
                        <wps:cNvSpPr>
                          <a:spLocks noChangeArrowheads="1"/>
                        </wps:cNvSpPr>
                        <wps:spPr bwMode="auto">
                          <a:xfrm>
                            <a:off x="4605172" y="0"/>
                            <a:ext cx="1944791" cy="123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12" w:lineRule="auto"/>
                                <w:jc w:val="center"/>
                                <w:rPr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等线" w:eastAsiaTheme="minorEastAsia" w:cstheme="minorBidi"/>
                                  <w:color w:val="000000" w:themeColor="text1"/>
                                  <w:kern w:val="24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资金投向哪里，如何保证回报率？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8" name="MH_Text_3"/>
                        <wps:cNvSpPr>
                          <a:spLocks noChangeArrowheads="1"/>
                        </wps:cNvSpPr>
                        <wps:spPr bwMode="auto">
                          <a:xfrm>
                            <a:off x="4605054" y="1800462"/>
                            <a:ext cx="2526182" cy="123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12" w:lineRule="auto"/>
                                <w:rPr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等线" w:eastAsiaTheme="minorEastAsia" w:cstheme="minorBidi"/>
                                  <w:color w:val="000000" w:themeColor="text1"/>
                                  <w:kern w:val="24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如何最大化资金使用价值与效率，如何控制风险？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9" name="MH_Text_1"/>
                        <wps:cNvSpPr>
                          <a:spLocks noChangeArrowheads="1"/>
                        </wps:cNvSpPr>
                        <wps:spPr bwMode="auto">
                          <a:xfrm>
                            <a:off x="147542" y="0"/>
                            <a:ext cx="1755871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12" w:lineRule="auto"/>
                                <w:jc w:val="center"/>
                                <w:rPr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等线" w:eastAsiaTheme="minorEastAsia" w:cstheme="minorBidi"/>
                                  <w:color w:val="000000" w:themeColor="text1"/>
                                  <w:kern w:val="24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资金从哪儿来，怎么来？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0" name="MH_Text_4"/>
                        <wps:cNvSpPr>
                          <a:spLocks noChangeArrowheads="1"/>
                        </wps:cNvSpPr>
                        <wps:spPr bwMode="auto">
                          <a:xfrm>
                            <a:off x="0" y="1801474"/>
                            <a:ext cx="2098256" cy="123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12" w:lineRule="auto"/>
                                <w:jc w:val="center"/>
                                <w:rPr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等线" w:eastAsiaTheme="minorEastAsia" w:cstheme="minorBidi"/>
                                  <w:color w:val="000000" w:themeColor="text1"/>
                                  <w:kern w:val="24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如何实现投资收益，最大化股东权益？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6.15pt;margin-top:0.45pt;height:183.1pt;width:421.1pt;z-index:251763712;mso-width-relative:page;mso-height-relative:page;" coordsize="7131236,3100387" o:gfxdata="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">
                <o:lock v:ext="edit" aspectratio="f"/>
                <v:shape id="MH_Title_1" o:spid="_x0000_s1026" o:spt="3" type="#_x0000_t3" style="position:absolute;left:2760662;top:1117601;height:923925;width:925512;v-text-anchor:middle;" fillcolor="#D8D9DA" filled="t" stroked="f" coordsize="21600,21600" o:gfxdata="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2mK1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5676B"/>
                            <w:kern w:val="24"/>
                            <w:sz w:val="32"/>
                            <w:szCs w:val="32"/>
                          </w:rPr>
                          <w:t>房地产金融</w:t>
                        </w:r>
                      </w:p>
                    </w:txbxContent>
                  </v:textbox>
                </v:shape>
                <v:shape id="MH_Other_1" o:spid="_x0000_s1026" o:spt="100" style="position:absolute;left:2171699;top:33337;height:1854200;width:1423988;rotation:-2453011f;v-text-anchor:middle;" fillcolor="#6F7175" filled="t" stroked="f" coordsize="1661196,2161132" o:gfxdata="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cE468AAAA&#10;2wAAAA8AAAAAAAAAAQAgAAAAIgAAAGRycy9kb3ducmV2LnhtbFBLAQIUABQAAAAIAIdO4kAzLwWe&#10;OwAAADkAAAAQAAAAAAAAAAEAIAAAAAsBAABkcnMvc2hhcGV4bWwueG1sUEsFBgAAAAAGAAYAWwEA&#10;ALUDAAAAAA==&#10;" path="m908149,116236c1141188,294601,1196152,619193,1045422,863815c1427287,1044447,1652072,1451172,1563639,1852839c1558735,1874148,1556875,1879559,1550532,1899767c1550532,1899767,1550532,1899767,1661196,1877382c1661196,1877382,1661196,1877382,1478236,2161132c1478236,2161132,1478236,2161132,1436046,1825812c1436046,1825812,1436046,1825812,1529211,1894840c1608930,1495617,1380679,1111303,999492,935746c998053,934645,923084,895492,788637,865497c559511,813161,329975,844813,139707,938417c139707,938417,139707,938417,140807,936981c140807,936981,140807,936981,138269,937316c128960,925635,119651,913953,110342,902271c110342,902271,110342,902271,111442,900835c-34877,704542,-41015,426435,116237,220981c305379,-26139,660724,-73140,908149,116236xe">
                  <v:path o:connectlocs="778471,99727;896142,741132;1340361,1589691;1329126,1629955;1423988,1610749;1267153,1854200;1230987,1566503;1310849,1625727;856771,802847;676024,742575;119757,805139;120700,803907;118525,804194;94585,774127;95528,772895;99639,189596;778471,99727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H_Other_2" o:spid="_x0000_s1026" o:spt="100" style="position:absolute;left:2881312;top:1279525;height:1820862;width:1471612;rotation:-2453011f;v-text-anchor:middle;" fillcolor="#6F7175" filled="t" stroked="f" coordsize="1714377,2122351" o:gfxdata="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hPVu2AAAA2wAAAA8A&#10;AAAAAAAAAQAgAAAAIgAAAGRycy9kb3ducmV2LnhtbFBLAQIUABQAAAAIAIdO4kAzLwWeOwAAADkA&#10;AAAQAAAAAAAAAAEAIAAAAAUBAABkcnMvc2hhcGV4bWwueG1sUEsFBgAAAAAGAAYAWwEAAK8DAAAA&#10;AA==&#10;" path="m170626,0c170626,0,170626,0,226424,332456c226424,332456,226424,332456,129951,267743c68389,670077,310738,1044932,699044,1205247c700482,1206348,777667,1242610,912591,1266026c1144431,1308866,1371655,1268319,1557090,1166130c1557090,1166130,1557090,1166130,1558528,1167231c1570374,1178579,1579681,1190265,1588987,1201951c1743639,1393328,1759762,1670320,1612029,1881220c1431600,2137819,1079167,2198887,824028,2019577c583274,1851278,514688,1529567,655921,1279471c266941,1114077,25533,717128,99456,310566c101837,289573,103701,284156,110060,263926c110060,263926,110060,263926,0,291480c0,291480,0,291480,170626,0xe">
                  <v:path o:connectlocs="146464,0;194361,285229;111549,229708;600055,1034036;783363,1086181;1336597,1000476;1337832,1001420;1363977,1031208;1383757,1613984;707341,1732687;563039,1097716;85372,266448;94474,226434;0,250074;146464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H_Other_3" o:spid="_x0000_s1026" o:spt="100" style="position:absolute;left:3153569;top:278607;height:1876425;width:1395413;rotation:3334608f;v-text-anchor:middle;" fillcolor="#6F7175" filled="t" stroked="f" coordsize="1624995,2186941" o:gfxdata="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fD5vQAA&#10;ANsAAAAPAAAAAAAAAAEAIAAAACIAAABkcnMvZG93bnJldi54bWxQSwECFAAUAAAACACHTuJAMy8F&#10;njsAAAA5AAAAEAAAAAAAAAABACAAAAAMAQAAZHJzL3NoYXBleG1sLnhtbFBLBQYAAAAABgAGAFsB&#10;AAC2AwAAAAA=&#10;" path="m126139,208394c322756,-33390,679559,-70182,921298,126400c1150126,310147,1196710,637608,1037178,876855c1413637,1068560,1628727,1481672,1525619,1881233c1520072,1902410,1518048,1907770,1511096,1927805c1511096,1927805,1511096,1927805,1624995,1908333c1624995,1908333,1624995,1908333,1433455,2186941c1433455,2186941,1433455,2186941,1401376,1850258c1401376,1850258,1401376,1850258,1492468,1921999c1583096,1526301,1366413,1135246,989073,947495c987668,946352,913872,905024,781720,872288c553004,814739,323631,838391,130518,926560c130518,926560,130518,926560,129113,925417c120155,913462,111198,901507,102241,889552c-39579,687818,-35923,410555,126139,208394xe">
                  <v:path o:connectlocs="108317,178804;791135,108452;890643,752353;1310077,1614123;1297605,1654082;1395413,1637375;1230934,1876425;1203387,1587546;1281609,1649101;849335,812963;671277,748434;112078,795001;110871,794020;87796,763247;108317,178804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H_Other_4" o:spid="_x0000_s1026" o:spt="100" style="position:absolute;left:1910556;top:1043781;height:1843088;width:1438275;rotation:3334608f;v-text-anchor:middle;" fillcolor="#6F7175" filled="t" stroked="f" coordsize="1676437,2149102" o:gfxdata="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JoOS/&#10;AAAA2wAAAA8AAAAAAAAAAQAgAAAAIgAAAGRycy9kb3ducmV2LnhtbFBLAQIUABQAAAAIAIdO4kAz&#10;LwWeOwAAADkAAAAQAAAAAAAAAAEAIAAAAA4BAABkcnMvc2hhcGV4bWwueG1sUEsFBgAAAAAGAAYA&#10;WwEAALgDAAAAAA==&#10;" path="m179163,0c179163,0,179163,0,224993,333833c224993,333833,224993,333833,130540,266364c57034,666613,287980,1048235,672290,1218311c673694,1219453,748584,1259336,882685,1286657c1114177,1334797,1342402,1300885,1530715,1204160c1530715,1204160,1530715,1204160,1532119,1205302c1543615,1216986,1552564,1228933,1561514,1240881c1710316,1436612,1718162,1713868,1564275,1920319c1377763,2172628,1023832,2223409,774275,2036816c538762,1861643,478693,1539583,628398,1292369c243304,1114650,12814,712383,97653,309675c103204,288503,105229,283144,110781,261972c110781,261972,110781,261972,0,286307c0,286307,0,286307,179163,0xe">
                  <v:path o:connectlocs="153710,0;193029,286297;111994,228436;576781,1044833;757286,1103447;1313254,1032697;1314459,1033677;1339678,1064190;1342047,1646881;664278,1746790;539125,1108346;83779,265579;95042,224669;0,245539;153710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H_SubTitle_1" o:spid="_x0000_s1026" o:spt="202" type="#_x0000_t202" style="position:absolute;left:1868487;top:282576;height:739775;width:976312;rotation:-2342574f;v-text-anchor:middle;" filled="f" stroked="f" coordsize="21600,21600" o:gfxdata="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AvC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融</w:t>
                        </w:r>
                      </w:p>
                    </w:txbxContent>
                  </v:textbox>
                </v:shape>
                <v:shape id="MH_SubTitle_3" o:spid="_x0000_s1026" o:spt="202" type="#_x0000_t202" style="position:absolute;left:3660775;top:2101850;height:728662;width:976313;rotation:-2342574f;v-text-anchor:middle;" filled="f" stroked="f" coordsize="21600,21600" o:gfxdata="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pJF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管</w:t>
                        </w:r>
                      </w:p>
                    </w:txbxContent>
                  </v:textbox>
                </v:shape>
                <v:shape id="MH_SubTitle_2" o:spid="_x0000_s1026" o:spt="202" type="#_x0000_t202" style="position:absolute;left:3678237;top:344487;height:674688;width:976312;rotation:2901057f;v-text-anchor:middle;" filled="f" stroked="f" coordsize="21600,21600" o:gfxdata="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trAu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投</w:t>
                        </w:r>
                      </w:p>
                    </w:txbxContent>
                  </v:textbox>
                </v:shape>
                <v:shape id="MH_SubTitle_4" o:spid="_x0000_s1026" o:spt="202" type="#_x0000_t202" style="position:absolute;left:1858962;top:2127250;height:768350;width:976312;rotation:2901057f;v-text-anchor:middle;" filled="f" stroked="f" coordsize="21600,21600" o:gfxdata="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/Mn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退</w:t>
                        </w:r>
                      </w:p>
                    </w:txbxContent>
                  </v:textbox>
                </v:shape>
                <v:rect id="MH_Text_2" o:spid="_x0000_s1026" o:spt="1" style="position:absolute;left:4605172;top:0;height:1238249;width:1944791;v-text-anchor:middle;" filled="f" stroked="f" coordsize="21600,21600" o:gfxdata="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7dV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312" w:lineRule="auto"/>
                          <w:jc w:val="center"/>
                          <w:rPr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等线" w:eastAsiaTheme="minorEastAsia" w:cstheme="minorBidi"/>
                            <w:color w:val="000000" w:themeColor="text1"/>
                            <w:kern w:val="24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资金投向哪里，如何保证回报率？</w:t>
                        </w:r>
                      </w:p>
                    </w:txbxContent>
                  </v:textbox>
                </v:rect>
                <v:rect id="MH_Text_3" o:spid="_x0000_s1026" o:spt="1" style="position:absolute;left:4605054;top:1800462;height:1239837;width:2526182;v-text-anchor:middle;" filled="f" stroked="f" coordsize="21600,21600" o:gfxdata="UEsDBAoAAAAAAIdO4kAAAAAAAAAAAAAAAAAEAAAAZHJzL1BLAwQUAAAACACHTuJA8nJBIr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7H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JyQSK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312" w:lineRule="auto"/>
                          <w:rPr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等线" w:eastAsiaTheme="minorEastAsia" w:cstheme="minorBidi"/>
                            <w:color w:val="000000" w:themeColor="text1"/>
                            <w:kern w:val="24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如何最大化资金使用价值与效率，如何控制风险？</w:t>
                        </w:r>
                      </w:p>
                    </w:txbxContent>
                  </v:textbox>
                </v:rect>
                <v:rect id="MH_Text_1" o:spid="_x0000_s1026" o:spt="1" style="position:absolute;left:147542;top:0;height:1238250;width:1755871;v-text-anchor:middle;" filled="f" stroked="f" coordsize="21600,21600" o:gfxdata="UEsDBAoAAAAAAIdO4kAAAAAAAAAAAAAAAAAEAAAAZHJzL1BLAwQUAAAACACHTuJAnT7kuboAAADb&#10;AAAADwAAAGRycy9kb3ducmV2LnhtbEWPwWrDMBBE74H8g9hAbrHkB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PuS5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312" w:lineRule="auto"/>
                          <w:jc w:val="center"/>
                          <w:rPr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等线" w:eastAsiaTheme="minorEastAsia" w:cstheme="minorBidi"/>
                            <w:color w:val="000000" w:themeColor="text1"/>
                            <w:kern w:val="24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资金从哪儿来，怎么来？</w:t>
                        </w:r>
                      </w:p>
                    </w:txbxContent>
                  </v:textbox>
                </v:rect>
                <v:rect id="MH_Text_4" o:spid="_x0000_s1026" o:spt="1" style="position:absolute;left:0;top:1801474;height:1239837;width:2098256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312" w:lineRule="auto"/>
                          <w:jc w:val="center"/>
                          <w:rPr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等线" w:eastAsiaTheme="minorEastAsia" w:cstheme="minorBidi"/>
                            <w:color w:val="000000" w:themeColor="text1"/>
                            <w:kern w:val="24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如何实现投资收益，最大化股东权益？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>一、专业课·优术治企、实战落地（4</w:t>
      </w:r>
      <w:r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>8学时</w:t>
      </w: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 xml:space="preserve">） </w:t>
      </w:r>
      <w:r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11430</wp:posOffset>
            </wp:positionV>
            <wp:extent cx="1390650" cy="454660"/>
            <wp:effectExtent l="0" t="0" r="0" b="2540"/>
            <wp:wrapSquare wrapText="bothSides"/>
            <wp:docPr id="12" name="图片 12" descr="课程简章小图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课程简章小图标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W w:w="91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101" w:type="dxa"/>
            <w:gridSpan w:val="2"/>
            <w:shd w:val="clear" w:color="auto" w:fill="800000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bookmarkStart w:id="1" w:name="_Hlk54769268"/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讲师：行业专家、标杆房企高管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房地产金融政策与融资模式创新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宏观经济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与货币金融政策解析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金融监管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新规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对地产融资的影响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房地产不同开发阶段的资金需求与融资方式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房地产主流债权融资与股权融资实务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房地产创新融资与实战案例解析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房地产金融政策趋势与投融资应对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房地产战略投资与涉税解析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影响房地产市场长期、中短期趋势主要因素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标杆房企目标区域、城市的选择方式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房地产企业投资布局原则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房地产企业拿地模式与投资决策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房地产项目投资过程中的三大税种涉税筹划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房地产项目投资风险控制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-1425575</wp:posOffset>
                  </wp:positionH>
                  <wp:positionV relativeFrom="paragraph">
                    <wp:posOffset>290195</wp:posOffset>
                  </wp:positionV>
                  <wp:extent cx="2653665" cy="1548130"/>
                  <wp:effectExtent l="0" t="0" r="0" b="0"/>
                  <wp:wrapNone/>
                  <wp:docPr id="60" name="图示 6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anchor>
              </w:drawing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C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C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房地产资产管理与风险管控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企业设立阶段顶层设计与资产规划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资管计划运作模式及风险控制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投资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性资产与经营性资产管理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存量资产盘活与资产增值方式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长租公寓和联合办公资产证券化REITs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资产处置的涉税处理与风险管理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-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/>
                <w:b/>
                <w:kern w:val="0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房地产兼并购与清算退出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房地产兼并购的内容和战略动因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房地产兼并购中交易结构设计、风险控制及法务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房地产兼并购全流程和关键风险点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管理层收购与员工持股计划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房地产项目土地增值税清算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房地产项目退出机制与模式设计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br w:type="page"/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12700</wp:posOffset>
            </wp:positionV>
            <wp:extent cx="1390650" cy="454660"/>
            <wp:effectExtent l="0" t="0" r="0" b="2540"/>
            <wp:wrapSquare wrapText="bothSides"/>
            <wp:docPr id="61" name="图片 61" descr="课程简章小图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课程简章小图标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>二、基础课·明道修己、正本清源（24学时）</w:t>
      </w:r>
    </w:p>
    <w:tbl>
      <w:tblPr>
        <w:tblStyle w:val="8"/>
        <w:tblpPr w:leftFromText="180" w:rightFromText="180" w:vertAnchor="text" w:horzAnchor="margin" w:tblpY="228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01" w:type="dxa"/>
            <w:gridSpan w:val="2"/>
            <w:shd w:val="clear" w:color="auto" w:fill="800000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讲师：北京大学教授、中国知名经济学家、政策研究专家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国学经典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儒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道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释对中华文化的深远影响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阳明心学的人生智慧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秦统一六国的战略管理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古代交友之道与现代人文解读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传统文化与治国理政之道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宏观经济形势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宏观经济增长预期与重大事件、政策影响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供给侧改革对中国经济结构调整的影响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国家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“两会”后房地产政策趋势</w:t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与政策解读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城市化率对房地产市场的周期影响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房地产长效调控机制与发展机遇研判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840"/>
              </w:tabs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-1411605</wp:posOffset>
                  </wp:positionH>
                  <wp:positionV relativeFrom="paragraph">
                    <wp:posOffset>242570</wp:posOffset>
                  </wp:positionV>
                  <wp:extent cx="2653665" cy="1548130"/>
                  <wp:effectExtent l="0" t="0" r="0" b="0"/>
                  <wp:wrapNone/>
                  <wp:docPr id="3" name="图示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abs>
                <w:tab w:val="left" w:pos="840"/>
              </w:tabs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货币金融学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金融学基础与货币制度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利息和利率对经济作用原理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金融机构体系和发展的内在肌理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金融政策与经济发展的内在关系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最新货币金融政策对房地产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金融</w:t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市场的影响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管理之道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角色认知：管理者的自我认知与领导艺术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共启愿景：链接战略的目标设定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上下同心：基于组织现状的剖析与机遇研判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团队共创：聚焦年度核心工作群策群力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激励下属：激活组织、点燃员工、驱动高效业绩</w:t>
            </w:r>
          </w:p>
        </w:tc>
      </w:tr>
    </w:tbl>
    <w:p>
      <w:pPr>
        <w:rPr>
          <w:rFonts w:ascii="微软雅黑" w:hAnsi="微软雅黑" w:eastAsia="微软雅黑" w:cs="宋体"/>
          <w:szCs w:val="21"/>
        </w:rPr>
      </w:pPr>
    </w:p>
    <w:p>
      <w:pPr>
        <w:widowControl/>
        <w:jc w:val="left"/>
        <w:rPr>
          <w:rFonts w:ascii="微软雅黑" w:hAnsi="微软雅黑" w:eastAsia="微软雅黑" w:cs="宋体"/>
          <w:szCs w:val="21"/>
        </w:rPr>
      </w:pPr>
      <w:r>
        <w:rPr>
          <w:rFonts w:ascii="微软雅黑" w:hAnsi="微软雅黑" w:eastAsia="微软雅黑" w:cs="宋体"/>
          <w:szCs w:val="21"/>
        </w:rPr>
        <w:br w:type="page"/>
      </w:r>
    </w:p>
    <w:p>
      <w:p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91440</wp:posOffset>
            </wp:positionV>
            <wp:extent cx="1390650" cy="544195"/>
            <wp:effectExtent l="0" t="0" r="0" b="0"/>
            <wp:wrapSquare wrapText="bothSides"/>
            <wp:docPr id="13" name="图片 13" descr="F:\马芸工作文件夹\总裁班\师资力量.png师资力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马芸工作文件夹\总裁班\师资力量.png师资力量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C0000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贾  康：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全国政协委员，财政部财政研究所原所长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董志勇：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北京大学经济学院党委书纪、院长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魏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清华大学经济管理学院教授，知名经济学家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程郁缀：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北京大学中文系教授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何晓峰：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王跃生：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北京大学国际经济研究所所长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欧阳良宜：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北京大学汇丰商学院金融学副教授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冯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科：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秦  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中国人民大学教授，原住建部政策研究中心主任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吴坤岭：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天禄基金总裁，原国美地产总经理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张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健：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盛世神州基金合伙人，瑞轼投资总裁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李  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浙江金汇信托股份有限公司常务副总裁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慈  锋：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中粮信托有限责任公司产业资本部总经理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 xml:space="preserve">程 </w:t>
      </w:r>
      <w:r>
        <w:rPr>
          <w:rFonts w:ascii="微软雅黑" w:hAnsi="微软雅黑" w:eastAsia="微软雅黑" w:cs="宋体"/>
          <w:b/>
          <w:color w:val="000000"/>
          <w:kern w:val="0"/>
          <w:szCs w:val="21"/>
        </w:rPr>
        <w:t xml:space="preserve"> 江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：华夏幸福大学专业力学院负责人、原万达学院教学副总、鸿坤地产学院院长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陈晓欧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：国际知名金融与地产跨界专家，BMOA中国常务副主席，哈佛大学校友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曾庆艳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：中国注册会计师，房地产税务筹划专家</w:t>
      </w:r>
    </w:p>
    <w:p>
      <w:pPr>
        <w:widowControl/>
        <w:tabs>
          <w:tab w:val="left" w:pos="900"/>
        </w:tabs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吴  瑕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：金融学博士，社科院中小企业研究中心理事会副理事长，华夏中小企业融资协会秘书长</w:t>
      </w:r>
    </w:p>
    <w:p>
      <w:pPr>
        <w:widowControl/>
        <w:tabs>
          <w:tab w:val="left" w:pos="900"/>
        </w:tabs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郭 巍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：中国城市综合开发及地产开发运营专家，中国某大型央企集团投资管理委员会委员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br w:type="page"/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238760</wp:posOffset>
            </wp:positionV>
            <wp:extent cx="1323975" cy="433070"/>
            <wp:effectExtent l="0" t="0" r="9525" b="5080"/>
            <wp:wrapSquare wrapText="bothSides"/>
            <wp:docPr id="14" name="图片 14" descr="学习对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习对象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a.</w:t>
      </w:r>
      <w:r>
        <w:rPr>
          <w:rFonts w:ascii="微软雅黑" w:hAnsi="微软雅黑" w:eastAsia="微软雅黑"/>
          <w:szCs w:val="21"/>
        </w:rPr>
        <w:t>房地产及相关企业董事长、总裁、董事、总经理等战略决策</w:t>
      </w:r>
      <w:r>
        <w:rPr>
          <w:rFonts w:hint="eastAsia" w:ascii="微软雅黑" w:hAnsi="微软雅黑" w:eastAsia="微软雅黑"/>
          <w:szCs w:val="21"/>
        </w:rPr>
        <w:t>层；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b.房地产</w:t>
      </w:r>
      <w:r>
        <w:rPr>
          <w:rFonts w:ascii="微软雅黑" w:hAnsi="微软雅黑" w:eastAsia="微软雅黑"/>
          <w:szCs w:val="21"/>
        </w:rPr>
        <w:t>及相关企业投融资总监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财务总监及投融资部门负责人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c.金融机构、</w:t>
      </w:r>
      <w:r>
        <w:rPr>
          <w:rFonts w:ascii="微软雅黑" w:hAnsi="微软雅黑" w:eastAsia="微软雅黑"/>
          <w:szCs w:val="21"/>
        </w:rPr>
        <w:t>投资公司、</w:t>
      </w:r>
      <w:r>
        <w:rPr>
          <w:rFonts w:hint="eastAsia" w:ascii="微软雅黑" w:hAnsi="微软雅黑" w:eastAsia="微软雅黑"/>
          <w:szCs w:val="21"/>
        </w:rPr>
        <w:t>资管</w:t>
      </w:r>
      <w:r>
        <w:rPr>
          <w:rFonts w:ascii="微软雅黑" w:hAnsi="微软雅黑" w:eastAsia="微软雅黑"/>
          <w:szCs w:val="21"/>
        </w:rPr>
        <w:t>公司董事长、总裁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1841500</wp:posOffset>
            </wp:positionV>
            <wp:extent cx="1362710" cy="533400"/>
            <wp:effectExtent l="0" t="0" r="8890" b="0"/>
            <wp:wrapSquare wrapText="bothSides"/>
            <wp:docPr id="15" name="图片 15" descr="入学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入学流程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kern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4pt;margin-top:10.35pt;height:0pt;width:28.35pt;z-index:251759616;mso-width-relative:page;mso-height-relative:page;" filled="f" stroked="t" coordsize="21600,21600" o:gfxdata="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sj9MdkAAAAJAQAADwAAAAAAAAABACAAAAAiAAAAZHJzL2Rvd25yZXYueG1sUEsB&#10;AhQAFAAAAAgAh07iQG8OPA/0AQAAowMAAA4AAAAAAAAAAQAgAAAAKAEAAGRycy9lMm9Eb2MueG1s&#10;UEsFBgAAAAAGAAYAWQEAAI4FAAAAAA=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5pt;margin-top:10.35pt;height:0pt;width:28.35pt;z-index:251708416;mso-width-relative:page;mso-height-relative:page;" filled="f" stroked="t" coordsize="21600,21600" o:gfxdata="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2MK92QAAAAkBAAAPAAAAAAAAAAEAIAAAACIAAABkcnMvZG93bnJldi54bWxQSwEC&#10;FAAUAAAACACHTuJAnTccPPMBAACjAwAADgAAAAAAAAABACAAAAAoAQAAZHJzL2Uyb0RvYy54bWxQ&#10;SwUGAAAAAAYABgBZAQAAjQUAAAAA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140970</wp:posOffset>
                </wp:positionV>
                <wp:extent cx="360045" cy="0"/>
                <wp:effectExtent l="0" t="48895" r="1905" b="654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1185" y="7766685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11.1pt;height:0pt;width:28.35pt;z-index:251682816;mso-width-relative:page;mso-height-relative:page;" filled="f" stroked="t" coordsize="21600,21600" o:gfxdata="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4AQDYAAAACQEAAA8AAAAAAAAAAQAgAAAAIgAAAGRycy9k&#10;b3ducmV2LnhtbFBLAQIUABQAAAAIAIdO4kDUV57PAgIAAK8DAAAOAAAAAAAAAAEAIAAAACcBAABk&#10;cnMvZTJvRG9jLnhtbFBLBQYAAAAABgAGAFkBAACbBQAAAAA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b/>
          <w:kern w:val="0"/>
          <w:sz w:val="24"/>
        </w:rPr>
        <w:t>01申请材料       02资格审核        03录取通知        04缴纳学费</w:t>
      </w:r>
    </w:p>
    <w:p>
      <w:pPr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制：</w:t>
      </w:r>
      <w:r>
        <w:rPr>
          <w:rFonts w:hint="eastAsia" w:ascii="微软雅黑" w:hAnsi="微软雅黑" w:eastAsia="微软雅黑" w:cs="宋体"/>
          <w:color w:val="000011"/>
          <w:szCs w:val="21"/>
        </w:rPr>
        <w:t>学制6个月（共</w:t>
      </w:r>
      <w:r>
        <w:rPr>
          <w:rFonts w:ascii="微软雅黑" w:hAnsi="微软雅黑" w:eastAsia="微软雅黑" w:cs="宋体"/>
          <w:color w:val="000011"/>
          <w:szCs w:val="21"/>
        </w:rPr>
        <w:t>6</w:t>
      </w:r>
      <w:r>
        <w:rPr>
          <w:rFonts w:hint="eastAsia" w:ascii="微软雅黑" w:hAnsi="微软雅黑" w:eastAsia="微软雅黑" w:cs="宋体"/>
          <w:color w:val="000011"/>
          <w:szCs w:val="21"/>
        </w:rPr>
        <w:t>次课），每月集中授课2天</w:t>
      </w:r>
      <w:r>
        <w:rPr>
          <w:rFonts w:hint="eastAsia" w:ascii="微软雅黑" w:hAnsi="微软雅黑" w:eastAsia="微软雅黑" w:cs="宋体"/>
          <w:szCs w:val="21"/>
        </w:rPr>
        <w:t>；</w:t>
      </w:r>
    </w:p>
    <w:p>
      <w:pPr>
        <w:tabs>
          <w:tab w:val="left" w:pos="360"/>
        </w:tabs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 xml:space="preserve">费：人民币 </w:t>
      </w:r>
      <w:r>
        <w:rPr>
          <w:rFonts w:ascii="微软雅黑" w:hAnsi="微软雅黑" w:eastAsia="微软雅黑" w:cs="宋体"/>
          <w:b/>
          <w:bCs/>
          <w:color w:val="C00000"/>
          <w:szCs w:val="21"/>
        </w:rPr>
        <w:t>2</w:t>
      </w: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 xml:space="preserve">.98 </w:t>
      </w:r>
      <w:r>
        <w:rPr>
          <w:rFonts w:hint="eastAsia" w:ascii="微软雅黑" w:hAnsi="微软雅黑" w:eastAsia="微软雅黑" w:cs="宋体"/>
          <w:szCs w:val="21"/>
        </w:rPr>
        <w:t>万元</w:t>
      </w:r>
      <w:r>
        <w:rPr>
          <w:rFonts w:ascii="微软雅黑" w:hAnsi="微软雅黑" w:eastAsia="微软雅黑" w:cs="宋体"/>
          <w:szCs w:val="21"/>
        </w:rPr>
        <w:t>/</w:t>
      </w:r>
      <w:r>
        <w:rPr>
          <w:rFonts w:hint="eastAsia" w:ascii="微软雅黑" w:hAnsi="微软雅黑" w:eastAsia="微软雅黑" w:cs="宋体"/>
          <w:szCs w:val="21"/>
        </w:rPr>
        <w:t>人（包括：报名费、学费、书本资料费、教学管理费、拓展培训费；学期期间的食宿费、交通费及国内外考察费自理）</w:t>
      </w:r>
    </w:p>
    <w:p>
      <w:pPr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地点：北京</w:t>
      </w:r>
    </w:p>
    <w:p>
      <w:pPr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</w:p>
    <w:p>
      <w:pPr>
        <w:snapToGrid w:val="0"/>
        <w:spacing w:line="400" w:lineRule="exact"/>
        <w:rPr>
          <w:rFonts w:hint="eastAsia" w:ascii="微软雅黑" w:hAnsi="微软雅黑" w:eastAsia="微软雅黑" w:cs="宋体"/>
          <w:szCs w:val="21"/>
          <w:lang w:eastAsia="zh-CN"/>
        </w:rPr>
      </w:pPr>
      <w:r>
        <w:rPr>
          <w:rFonts w:ascii="微软雅黑" w:hAnsi="微软雅黑" w:eastAsia="微软雅黑" w:cs="宋体"/>
          <w:szCs w:val="21"/>
        </w:rPr>
        <w:t>报名咨询</w:t>
      </w:r>
      <w:r>
        <w:rPr>
          <w:rFonts w:hint="eastAsia" w:ascii="微软雅黑" w:hAnsi="微软雅黑" w:eastAsia="微软雅黑" w:cs="宋体"/>
          <w:szCs w:val="21"/>
        </w:rPr>
        <w:t>：</w:t>
      </w:r>
      <w:r>
        <w:rPr>
          <w:rFonts w:hint="eastAsia" w:ascii="微软雅黑" w:hAnsi="微软雅黑" w:eastAsia="微软雅黑" w:cs="宋体"/>
          <w:szCs w:val="21"/>
          <w:lang w:eastAsia="zh-CN"/>
        </w:rPr>
        <w:t>王老师</w:t>
      </w:r>
    </w:p>
    <w:p>
      <w:pPr>
        <w:snapToGrid w:val="0"/>
        <w:spacing w:line="400" w:lineRule="exact"/>
        <w:rPr>
          <w:rFonts w:hint="default" w:ascii="微软雅黑" w:hAnsi="微软雅黑" w:eastAsia="微软雅黑" w:cs="宋体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szCs w:val="21"/>
          <w:lang w:eastAsia="zh-CN"/>
        </w:rPr>
        <w:t>电话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 xml:space="preserve">    ：18511352185（同微信号）</w:t>
      </w:r>
      <w:bookmarkStart w:id="2" w:name="_GoBack"/>
      <w:bookmarkEnd w:id="2"/>
    </w:p>
    <w:sectPr>
      <w:headerReference r:id="rId4" w:type="first"/>
      <w:footerReference r:id="rId6" w:type="first"/>
      <w:headerReference r:id="rId3" w:type="default"/>
      <w:footerReference r:id="rId5" w:type="even"/>
      <w:pgSz w:w="11906" w:h="16838"/>
      <w:pgMar w:top="1440" w:right="1418" w:bottom="1247" w:left="1418" w:header="340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1270" t="0" r="0" b="254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+L3UTQ&#10;AAAAAgEAAA8AAAAAAAAAAQAgAAAAIgAAAGRycy9kb3ducmV2LnhtbFBLAQIUABQAAAAIAIdO4kA/&#10;43xc7wEAALQDAAAOAAAAAAAAAAEAIAAAAB8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00"/>
      </w:tabs>
    </w:pPr>
    <w:r>
      <w:rPr>
        <w:color w:val="000000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CBE"/>
    <w:multiLevelType w:val="multilevel"/>
    <w:tmpl w:val="2B081CB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E22"/>
    <w:rsid w:val="00024015"/>
    <w:rsid w:val="00042A13"/>
    <w:rsid w:val="000538D7"/>
    <w:rsid w:val="000B7311"/>
    <w:rsid w:val="000E05F1"/>
    <w:rsid w:val="000F3278"/>
    <w:rsid w:val="00133A5E"/>
    <w:rsid w:val="0014352D"/>
    <w:rsid w:val="00144895"/>
    <w:rsid w:val="001454F1"/>
    <w:rsid w:val="00172A27"/>
    <w:rsid w:val="001805B9"/>
    <w:rsid w:val="00196ABF"/>
    <w:rsid w:val="001A0F09"/>
    <w:rsid w:val="001B21AD"/>
    <w:rsid w:val="001D7F4E"/>
    <w:rsid w:val="001E2420"/>
    <w:rsid w:val="001F3E7B"/>
    <w:rsid w:val="00223051"/>
    <w:rsid w:val="002460B0"/>
    <w:rsid w:val="0027398E"/>
    <w:rsid w:val="00282D9F"/>
    <w:rsid w:val="00286C08"/>
    <w:rsid w:val="002B614B"/>
    <w:rsid w:val="00302547"/>
    <w:rsid w:val="00343222"/>
    <w:rsid w:val="003534F7"/>
    <w:rsid w:val="00377115"/>
    <w:rsid w:val="0038102D"/>
    <w:rsid w:val="003B7852"/>
    <w:rsid w:val="003C0619"/>
    <w:rsid w:val="003D50B5"/>
    <w:rsid w:val="003D6D6C"/>
    <w:rsid w:val="003E0DF8"/>
    <w:rsid w:val="003E633D"/>
    <w:rsid w:val="00400A71"/>
    <w:rsid w:val="004066DA"/>
    <w:rsid w:val="004106B1"/>
    <w:rsid w:val="00422814"/>
    <w:rsid w:val="00424E9D"/>
    <w:rsid w:val="0044467F"/>
    <w:rsid w:val="0045549F"/>
    <w:rsid w:val="00460211"/>
    <w:rsid w:val="00466FAF"/>
    <w:rsid w:val="004704B8"/>
    <w:rsid w:val="004E49C3"/>
    <w:rsid w:val="00523147"/>
    <w:rsid w:val="00541DAF"/>
    <w:rsid w:val="00543110"/>
    <w:rsid w:val="005774EA"/>
    <w:rsid w:val="005936E6"/>
    <w:rsid w:val="005D4CAC"/>
    <w:rsid w:val="005F2640"/>
    <w:rsid w:val="0064231E"/>
    <w:rsid w:val="00653A8A"/>
    <w:rsid w:val="006A2FD7"/>
    <w:rsid w:val="006B51C5"/>
    <w:rsid w:val="006B7030"/>
    <w:rsid w:val="006C60ED"/>
    <w:rsid w:val="006C6A56"/>
    <w:rsid w:val="00724E98"/>
    <w:rsid w:val="0075102C"/>
    <w:rsid w:val="00751567"/>
    <w:rsid w:val="007B046F"/>
    <w:rsid w:val="007E5126"/>
    <w:rsid w:val="007F249B"/>
    <w:rsid w:val="008449B2"/>
    <w:rsid w:val="00845B65"/>
    <w:rsid w:val="00872AC4"/>
    <w:rsid w:val="008A40EA"/>
    <w:rsid w:val="008B2F52"/>
    <w:rsid w:val="008D0C2A"/>
    <w:rsid w:val="008F6922"/>
    <w:rsid w:val="00900472"/>
    <w:rsid w:val="00900B17"/>
    <w:rsid w:val="00916890"/>
    <w:rsid w:val="00937CBC"/>
    <w:rsid w:val="00952DE2"/>
    <w:rsid w:val="00993ABD"/>
    <w:rsid w:val="009B7071"/>
    <w:rsid w:val="009C2032"/>
    <w:rsid w:val="00A13B93"/>
    <w:rsid w:val="00A565F3"/>
    <w:rsid w:val="00A94333"/>
    <w:rsid w:val="00AC6206"/>
    <w:rsid w:val="00AD381A"/>
    <w:rsid w:val="00AD7296"/>
    <w:rsid w:val="00B2631D"/>
    <w:rsid w:val="00B40E5A"/>
    <w:rsid w:val="00B412CE"/>
    <w:rsid w:val="00B608C0"/>
    <w:rsid w:val="00B62E73"/>
    <w:rsid w:val="00C1770E"/>
    <w:rsid w:val="00C21F3C"/>
    <w:rsid w:val="00C345EC"/>
    <w:rsid w:val="00C41F31"/>
    <w:rsid w:val="00C4741F"/>
    <w:rsid w:val="00CB6866"/>
    <w:rsid w:val="00CD34DB"/>
    <w:rsid w:val="00CE0F30"/>
    <w:rsid w:val="00D12A4D"/>
    <w:rsid w:val="00D15E05"/>
    <w:rsid w:val="00D33125"/>
    <w:rsid w:val="00D37F8A"/>
    <w:rsid w:val="00D6556D"/>
    <w:rsid w:val="00D939A6"/>
    <w:rsid w:val="00DA3015"/>
    <w:rsid w:val="00DA34AA"/>
    <w:rsid w:val="00DB06A1"/>
    <w:rsid w:val="00DC27A9"/>
    <w:rsid w:val="00DD7257"/>
    <w:rsid w:val="00E07687"/>
    <w:rsid w:val="00E258DE"/>
    <w:rsid w:val="00E318ED"/>
    <w:rsid w:val="00E45A2E"/>
    <w:rsid w:val="00E5317A"/>
    <w:rsid w:val="00E667A9"/>
    <w:rsid w:val="00E91537"/>
    <w:rsid w:val="00E97A60"/>
    <w:rsid w:val="00EB28D8"/>
    <w:rsid w:val="00EF48F4"/>
    <w:rsid w:val="00F15B76"/>
    <w:rsid w:val="00F243EE"/>
    <w:rsid w:val="00F35572"/>
    <w:rsid w:val="00F42EE5"/>
    <w:rsid w:val="00F529E8"/>
    <w:rsid w:val="00F52DEB"/>
    <w:rsid w:val="00F74656"/>
    <w:rsid w:val="00F766C4"/>
    <w:rsid w:val="00F814B3"/>
    <w:rsid w:val="00F950F6"/>
    <w:rsid w:val="00FA04E7"/>
    <w:rsid w:val="00FA302E"/>
    <w:rsid w:val="00FE5890"/>
    <w:rsid w:val="00FE593F"/>
    <w:rsid w:val="01AF70BC"/>
    <w:rsid w:val="01CD48D5"/>
    <w:rsid w:val="01DB1C83"/>
    <w:rsid w:val="028052B2"/>
    <w:rsid w:val="05716ACB"/>
    <w:rsid w:val="05D57DAC"/>
    <w:rsid w:val="06DA2893"/>
    <w:rsid w:val="075F54B9"/>
    <w:rsid w:val="081D6F74"/>
    <w:rsid w:val="084D2E28"/>
    <w:rsid w:val="0A716510"/>
    <w:rsid w:val="0A750E0D"/>
    <w:rsid w:val="0B2A6A6B"/>
    <w:rsid w:val="0C0E2953"/>
    <w:rsid w:val="0DE35144"/>
    <w:rsid w:val="0E300C52"/>
    <w:rsid w:val="115138AA"/>
    <w:rsid w:val="11F07FC5"/>
    <w:rsid w:val="154C44FE"/>
    <w:rsid w:val="15621E34"/>
    <w:rsid w:val="16A52BCD"/>
    <w:rsid w:val="16DD4B37"/>
    <w:rsid w:val="17432063"/>
    <w:rsid w:val="190B5365"/>
    <w:rsid w:val="19993618"/>
    <w:rsid w:val="19ED2AEF"/>
    <w:rsid w:val="1A572240"/>
    <w:rsid w:val="1BD5023C"/>
    <w:rsid w:val="1C9B477A"/>
    <w:rsid w:val="1D5B525A"/>
    <w:rsid w:val="1DF779F4"/>
    <w:rsid w:val="243A3CA6"/>
    <w:rsid w:val="24D754C6"/>
    <w:rsid w:val="25CC4376"/>
    <w:rsid w:val="261B2FC8"/>
    <w:rsid w:val="274A09B0"/>
    <w:rsid w:val="27BA4658"/>
    <w:rsid w:val="280B4EF5"/>
    <w:rsid w:val="28435B94"/>
    <w:rsid w:val="29AA0B66"/>
    <w:rsid w:val="2AC639FA"/>
    <w:rsid w:val="2AF433F9"/>
    <w:rsid w:val="2AFD059F"/>
    <w:rsid w:val="2B2537BF"/>
    <w:rsid w:val="2BCC1CEF"/>
    <w:rsid w:val="2D511836"/>
    <w:rsid w:val="2D5B3B8C"/>
    <w:rsid w:val="2DE40DAD"/>
    <w:rsid w:val="2F2C64AB"/>
    <w:rsid w:val="2FB7721F"/>
    <w:rsid w:val="3127620C"/>
    <w:rsid w:val="32426CB5"/>
    <w:rsid w:val="34107DA1"/>
    <w:rsid w:val="34BF0D97"/>
    <w:rsid w:val="35C70777"/>
    <w:rsid w:val="3777615A"/>
    <w:rsid w:val="384174A1"/>
    <w:rsid w:val="39442FF4"/>
    <w:rsid w:val="39E36C37"/>
    <w:rsid w:val="3B7653B5"/>
    <w:rsid w:val="3C406F1D"/>
    <w:rsid w:val="3D0D0455"/>
    <w:rsid w:val="3D3D4D7A"/>
    <w:rsid w:val="3D9A7DA8"/>
    <w:rsid w:val="3EDB2BFD"/>
    <w:rsid w:val="41313893"/>
    <w:rsid w:val="441002E8"/>
    <w:rsid w:val="448F53E6"/>
    <w:rsid w:val="465C25CD"/>
    <w:rsid w:val="47C54617"/>
    <w:rsid w:val="47FE5F54"/>
    <w:rsid w:val="4BE20689"/>
    <w:rsid w:val="4BE851C6"/>
    <w:rsid w:val="4C425F6A"/>
    <w:rsid w:val="4C975116"/>
    <w:rsid w:val="4EC578F6"/>
    <w:rsid w:val="4F9372C4"/>
    <w:rsid w:val="4FE52FDF"/>
    <w:rsid w:val="52520BAF"/>
    <w:rsid w:val="52C81DA0"/>
    <w:rsid w:val="56172C92"/>
    <w:rsid w:val="5630710B"/>
    <w:rsid w:val="56696663"/>
    <w:rsid w:val="58A4779A"/>
    <w:rsid w:val="5B9C1DE6"/>
    <w:rsid w:val="5CBD16D2"/>
    <w:rsid w:val="5E4E37F0"/>
    <w:rsid w:val="5F7B404C"/>
    <w:rsid w:val="5F8C292E"/>
    <w:rsid w:val="5FC518BC"/>
    <w:rsid w:val="5FF10FBD"/>
    <w:rsid w:val="60314A9D"/>
    <w:rsid w:val="60503A98"/>
    <w:rsid w:val="61487F20"/>
    <w:rsid w:val="6250327E"/>
    <w:rsid w:val="6373512C"/>
    <w:rsid w:val="63D44914"/>
    <w:rsid w:val="64AC1743"/>
    <w:rsid w:val="64D517F2"/>
    <w:rsid w:val="65F0259B"/>
    <w:rsid w:val="66BB3C93"/>
    <w:rsid w:val="68162155"/>
    <w:rsid w:val="687677EC"/>
    <w:rsid w:val="68CB3424"/>
    <w:rsid w:val="68E80F03"/>
    <w:rsid w:val="6ACF5D0C"/>
    <w:rsid w:val="6AF36BDC"/>
    <w:rsid w:val="6C701AAA"/>
    <w:rsid w:val="6DE2209D"/>
    <w:rsid w:val="70376D7E"/>
    <w:rsid w:val="70621530"/>
    <w:rsid w:val="706E40AF"/>
    <w:rsid w:val="70A32536"/>
    <w:rsid w:val="70FA110E"/>
    <w:rsid w:val="72A43158"/>
    <w:rsid w:val="73CF44CE"/>
    <w:rsid w:val="74981235"/>
    <w:rsid w:val="7587002C"/>
    <w:rsid w:val="78BC7A35"/>
    <w:rsid w:val="7952666C"/>
    <w:rsid w:val="79732D9B"/>
    <w:rsid w:val="7A1612FE"/>
    <w:rsid w:val="7B685698"/>
    <w:rsid w:val="7C4F6818"/>
    <w:rsid w:val="7E1B43F7"/>
    <w:rsid w:val="7E504713"/>
    <w:rsid w:val="7F6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Strong"/>
    <w:qFormat/>
    <w:uiPriority w:val="22"/>
    <w:rPr>
      <w:b/>
    </w:rPr>
  </w:style>
  <w:style w:type="character" w:styleId="11">
    <w:name w:val="page number"/>
    <w:unhideWhenUsed/>
    <w:qFormat/>
    <w:uiPriority w:val="99"/>
    <w:rPr>
      <w:rFonts w:cs="Times New Roman"/>
    </w:rPr>
  </w:style>
  <w:style w:type="character" w:styleId="12">
    <w:name w:val="FollowedHyperlink"/>
    <w:unhideWhenUsed/>
    <w:qFormat/>
    <w:uiPriority w:val="99"/>
    <w:rPr>
      <w:color w:val="535353"/>
      <w:u w:val="none"/>
    </w:rPr>
  </w:style>
  <w:style w:type="character" w:styleId="13">
    <w:name w:val="Hyperlink"/>
    <w:qFormat/>
    <w:uiPriority w:val="0"/>
    <w:rPr>
      <w:color w:val="535353"/>
      <w:u w:val="none"/>
    </w:rPr>
  </w:style>
  <w:style w:type="character" w:styleId="14">
    <w:name w:val="annotation reference"/>
    <w:unhideWhenUsed/>
    <w:qFormat/>
    <w:uiPriority w:val="99"/>
    <w:rPr>
      <w:rFonts w:cs="Times New Roman"/>
      <w:sz w:val="21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0" Type="http://schemas.openxmlformats.org/officeDocument/2006/relationships/diagramColors" Target="diagrams/colors2.xml"/><Relationship Id="rId2" Type="http://schemas.openxmlformats.org/officeDocument/2006/relationships/settings" Target="settings.xml"/><Relationship Id="rId19" Type="http://schemas.openxmlformats.org/officeDocument/2006/relationships/diagramQuickStyle" Target="diagrams/quickStyle2.xml"/><Relationship Id="rId18" Type="http://schemas.openxmlformats.org/officeDocument/2006/relationships/diagramLayout" Target="diagrams/layout2.xml"/><Relationship Id="rId17" Type="http://schemas.openxmlformats.org/officeDocument/2006/relationships/diagramData" Target="diagrams/data2.xml"/><Relationship Id="rId16" Type="http://schemas.openxmlformats.org/officeDocument/2006/relationships/diagramColors" Target="diagrams/colors1.xml"/><Relationship Id="rId15" Type="http://schemas.openxmlformats.org/officeDocument/2006/relationships/diagramQuickStyle" Target="diagrams/quickStyle1.xml"/><Relationship Id="rId14" Type="http://schemas.openxmlformats.org/officeDocument/2006/relationships/diagramLayout" Target="diagrams/layout1.xml"/><Relationship Id="rId13" Type="http://schemas.openxmlformats.org/officeDocument/2006/relationships/diagramData" Target="diagrams/data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D17CAF-484D-49B9-875E-27A18A759042}" type="doc">
      <dgm:prSet loTypeId="urn:microsoft.com/office/officeart/2005/8/layout/matrix3" loCatId="matrix" qsTypeId="urn:microsoft.com/office/officeart/2005/8/quickstyle/simple1" qsCatId="simple" csTypeId="urn:microsoft.com/office/officeart/2005/8/colors/accent0_3" csCatId="mainScheme" phldr="1"/>
      <dgm:spPr/>
      <dgm:t>
        <a:bodyPr/>
        <a:p>
          <a:endParaRPr lang="zh-CN" altLang="en-US"/>
        </a:p>
      </dgm:t>
    </dgm:pt>
    <dgm:pt modelId="{722D6949-B3A9-40DF-9D05-D4AC7461C423}">
      <dgm:prSet phldrT="[文本]"/>
      <dgm:spPr>
        <a:xfrm>
          <a:off x="699839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CCE8C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融</a:t>
          </a:r>
        </a:p>
      </dgm:t>
    </dgm:pt>
    <dgm:pt modelId="{4AF52174-A38F-4D5F-80B8-E214F07FECD6}" cxnId="{3DA9A528-A108-4DF1-B7ED-F4F0944EAD56}" type="parTrans">
      <dgm:prSet/>
      <dgm:spPr/>
      <dgm:t>
        <a:bodyPr/>
        <a:p>
          <a:endParaRPr lang="zh-CN" altLang="en-US"/>
        </a:p>
      </dgm:t>
    </dgm:pt>
    <dgm:pt modelId="{C5F8CCB2-84F7-4E39-8E78-D225C5F8F948}" cxnId="{3DA9A528-A108-4DF1-B7ED-F4F0944EAD56}" type="sibTrans">
      <dgm:prSet/>
      <dgm:spPr/>
      <dgm:t>
        <a:bodyPr/>
        <a:p>
          <a:endParaRPr lang="zh-CN" altLang="en-US"/>
        </a:p>
      </dgm:t>
    </dgm:pt>
    <dgm:pt modelId="{31976101-BEC4-4EAC-8FDD-946320435857}">
      <dgm:prSet phldrT="[文本]"/>
      <dgm:spPr>
        <a:xfrm>
          <a:off x="1350054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CCE8C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投</a:t>
          </a:r>
        </a:p>
      </dgm:t>
    </dgm:pt>
    <dgm:pt modelId="{0824B0A0-FF60-46F3-850D-AAAD2695D3FB}" cxnId="{80D4ED43-AAE8-44CC-A61F-502BA7D4EA9D}" type="parTrans">
      <dgm:prSet/>
      <dgm:spPr/>
      <dgm:t>
        <a:bodyPr/>
        <a:p>
          <a:endParaRPr lang="zh-CN" altLang="en-US"/>
        </a:p>
      </dgm:t>
    </dgm:pt>
    <dgm:pt modelId="{582A18E6-47B8-4A38-818B-405C8BCD246C}" cxnId="{80D4ED43-AAE8-44CC-A61F-502BA7D4EA9D}" type="sibTrans">
      <dgm:prSet/>
      <dgm:spPr/>
      <dgm:t>
        <a:bodyPr/>
        <a:p>
          <a:endParaRPr lang="zh-CN" altLang="en-US"/>
        </a:p>
      </dgm:t>
    </dgm:pt>
    <dgm:pt modelId="{D221F47F-D321-49C9-B111-175459FAE46F}">
      <dgm:prSet phldrT="[文本]"/>
      <dgm:spPr>
        <a:xfrm>
          <a:off x="699839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CCE8C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管</a:t>
          </a:r>
        </a:p>
      </dgm:t>
    </dgm:pt>
    <dgm:pt modelId="{49B71DD3-19C9-47E6-9806-0A3F14ED26AB}" cxnId="{467DA4AF-29C1-47AA-81B7-C3F28879C81A}" type="parTrans">
      <dgm:prSet/>
      <dgm:spPr/>
      <dgm:t>
        <a:bodyPr/>
        <a:p>
          <a:endParaRPr lang="zh-CN" altLang="en-US"/>
        </a:p>
      </dgm:t>
    </dgm:pt>
    <dgm:pt modelId="{186FB37B-C538-4541-8F64-F61781786A4A}" cxnId="{467DA4AF-29C1-47AA-81B7-C3F28879C81A}" type="sibTrans">
      <dgm:prSet/>
      <dgm:spPr/>
      <dgm:t>
        <a:bodyPr/>
        <a:p>
          <a:endParaRPr lang="zh-CN" altLang="en-US"/>
        </a:p>
      </dgm:t>
    </dgm:pt>
    <dgm:pt modelId="{0BAC3816-6112-44DA-9ECA-15D49CB99C69}">
      <dgm:prSet phldrT="[文本]"/>
      <dgm:spPr>
        <a:xfrm>
          <a:off x="1350054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CCE8C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退</a:t>
          </a:r>
        </a:p>
      </dgm:t>
    </dgm:pt>
    <dgm:pt modelId="{B43A2AAB-DC33-444E-834B-AB746CC57997}" cxnId="{0BD46F5C-EDBE-480F-AA61-98F4C28481BE}" type="parTrans">
      <dgm:prSet/>
      <dgm:spPr/>
      <dgm:t>
        <a:bodyPr/>
        <a:p>
          <a:endParaRPr lang="zh-CN" altLang="en-US"/>
        </a:p>
      </dgm:t>
    </dgm:pt>
    <dgm:pt modelId="{4F1D2FF3-0351-4F77-A718-9E81300E4027}" cxnId="{0BD46F5C-EDBE-480F-AA61-98F4C28481BE}" type="sibTrans">
      <dgm:prSet/>
      <dgm:spPr/>
      <dgm:t>
        <a:bodyPr/>
        <a:p>
          <a:endParaRPr lang="zh-CN" altLang="en-US"/>
        </a:p>
      </dgm:t>
    </dgm:pt>
    <dgm:pt modelId="{DA81B6FB-74B2-4DA2-A65C-5F7153F917E9}" type="pres">
      <dgm:prSet presAssocID="{78D17CAF-484D-49B9-875E-27A18A759042}" presName="matrix" presStyleCnt="0">
        <dgm:presLayoutVars>
          <dgm:chMax val="1"/>
          <dgm:dir/>
          <dgm:resizeHandles val="exact"/>
        </dgm:presLayoutVars>
      </dgm:prSet>
      <dgm:spPr/>
    </dgm:pt>
    <dgm:pt modelId="{E1113F8E-AEF0-4A81-A35E-D2FED13C3650}" type="pres">
      <dgm:prSet presAssocID="{78D17CAF-484D-49B9-875E-27A18A759042}" presName="diamond" presStyleLbl="bgShp" presStyleIdx="0" presStyleCnt="1"/>
      <dgm:spPr>
        <a:xfrm>
          <a:off x="552767" y="0"/>
          <a:ext cx="1548130" cy="1548130"/>
        </a:xfrm>
        <a:prstGeom prst="diamond">
          <a:avLst/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034ECB1D-5FFE-4D2D-B42A-061765C1FC30}" type="pres">
      <dgm:prSet presAssocID="{78D17CAF-484D-49B9-875E-27A18A759042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6B26D30-B75B-4E7A-B06E-FBF232FB7942}" type="pres">
      <dgm:prSet presAssocID="{78D17CAF-484D-49B9-875E-27A18A759042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C866A33-E435-4BA5-9F5D-589590046339}" type="pres">
      <dgm:prSet presAssocID="{78D17CAF-484D-49B9-875E-27A18A759042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3E5F1DA-9411-4334-8E87-4C6DB8ECA315}" type="pres">
      <dgm:prSet presAssocID="{78D17CAF-484D-49B9-875E-27A18A759042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3DA9A528-A108-4DF1-B7ED-F4F0944EAD56}" srcId="{78D17CAF-484D-49B9-875E-27A18A759042}" destId="{722D6949-B3A9-40DF-9D05-D4AC7461C423}" srcOrd="0" destOrd="0" parTransId="{4AF52174-A38F-4D5F-80B8-E214F07FECD6}" sibTransId="{C5F8CCB2-84F7-4E39-8E78-D225C5F8F948}"/>
    <dgm:cxn modelId="{5C048F2D-D51D-4533-9CEA-C1021F3B4996}" type="presOf" srcId="{78D17CAF-484D-49B9-875E-27A18A759042}" destId="{DA81B6FB-74B2-4DA2-A65C-5F7153F917E9}" srcOrd="0" destOrd="0" presId="urn:microsoft.com/office/officeart/2005/8/layout/matrix3"/>
    <dgm:cxn modelId="{0BD46F5C-EDBE-480F-AA61-98F4C28481BE}" srcId="{78D17CAF-484D-49B9-875E-27A18A759042}" destId="{0BAC3816-6112-44DA-9ECA-15D49CB99C69}" srcOrd="3" destOrd="0" parTransId="{B43A2AAB-DC33-444E-834B-AB746CC57997}" sibTransId="{4F1D2FF3-0351-4F77-A718-9E81300E4027}"/>
    <dgm:cxn modelId="{80D4ED43-AAE8-44CC-A61F-502BA7D4EA9D}" srcId="{78D17CAF-484D-49B9-875E-27A18A759042}" destId="{31976101-BEC4-4EAC-8FDD-946320435857}" srcOrd="1" destOrd="0" parTransId="{0824B0A0-FF60-46F3-850D-AAAD2695D3FB}" sibTransId="{582A18E6-47B8-4A38-818B-405C8BCD246C}"/>
    <dgm:cxn modelId="{08DB2895-4AF3-41B1-807E-690F4B735067}" type="presOf" srcId="{31976101-BEC4-4EAC-8FDD-946320435857}" destId="{56B26D30-B75B-4E7A-B06E-FBF232FB7942}" srcOrd="0" destOrd="0" presId="urn:microsoft.com/office/officeart/2005/8/layout/matrix3"/>
    <dgm:cxn modelId="{23CF5496-ED53-4D79-A35A-A7620408C4DD}" type="presOf" srcId="{D221F47F-D321-49C9-B111-175459FAE46F}" destId="{DC866A33-E435-4BA5-9F5D-589590046339}" srcOrd="0" destOrd="0" presId="urn:microsoft.com/office/officeart/2005/8/layout/matrix3"/>
    <dgm:cxn modelId="{626C94A8-3625-4FC7-86C0-2CD122CA905C}" type="presOf" srcId="{722D6949-B3A9-40DF-9D05-D4AC7461C423}" destId="{034ECB1D-5FFE-4D2D-B42A-061765C1FC30}" srcOrd="0" destOrd="0" presId="urn:microsoft.com/office/officeart/2005/8/layout/matrix3"/>
    <dgm:cxn modelId="{467DA4AF-29C1-47AA-81B7-C3F28879C81A}" srcId="{78D17CAF-484D-49B9-875E-27A18A759042}" destId="{D221F47F-D321-49C9-B111-175459FAE46F}" srcOrd="2" destOrd="0" parTransId="{49B71DD3-19C9-47E6-9806-0A3F14ED26AB}" sibTransId="{186FB37B-C538-4541-8F64-F61781786A4A}"/>
    <dgm:cxn modelId="{AA5F1DC6-457F-455E-B383-6E7F9E11D97C}" type="presOf" srcId="{0BAC3816-6112-44DA-9ECA-15D49CB99C69}" destId="{13E5F1DA-9411-4334-8E87-4C6DB8ECA315}" srcOrd="0" destOrd="0" presId="urn:microsoft.com/office/officeart/2005/8/layout/matrix3"/>
    <dgm:cxn modelId="{6620E0DF-64D9-4039-968C-9627B3F0F45C}" type="presParOf" srcId="{DA81B6FB-74B2-4DA2-A65C-5F7153F917E9}" destId="{E1113F8E-AEF0-4A81-A35E-D2FED13C3650}" srcOrd="0" destOrd="0" presId="urn:microsoft.com/office/officeart/2005/8/layout/matrix3"/>
    <dgm:cxn modelId="{F560DACB-5A7C-4BFC-8FE7-0C613AC6B762}" type="presParOf" srcId="{DA81B6FB-74B2-4DA2-A65C-5F7153F917E9}" destId="{034ECB1D-5FFE-4D2D-B42A-061765C1FC30}" srcOrd="1" destOrd="0" presId="urn:microsoft.com/office/officeart/2005/8/layout/matrix3"/>
    <dgm:cxn modelId="{564A46B8-64CA-412B-871D-4A5279186B67}" type="presParOf" srcId="{DA81B6FB-74B2-4DA2-A65C-5F7153F917E9}" destId="{56B26D30-B75B-4E7A-B06E-FBF232FB7942}" srcOrd="2" destOrd="0" presId="urn:microsoft.com/office/officeart/2005/8/layout/matrix3"/>
    <dgm:cxn modelId="{34198FE1-BC50-42DE-B9A6-6424A8EB9108}" type="presParOf" srcId="{DA81B6FB-74B2-4DA2-A65C-5F7153F917E9}" destId="{DC866A33-E435-4BA5-9F5D-589590046339}" srcOrd="3" destOrd="0" presId="urn:microsoft.com/office/officeart/2005/8/layout/matrix3"/>
    <dgm:cxn modelId="{6AE06912-2628-4FC2-8C35-893FFA2FCAB2}" type="presParOf" srcId="{DA81B6FB-74B2-4DA2-A65C-5F7153F917E9}" destId="{13E5F1DA-9411-4334-8E87-4C6DB8ECA315}" srcOrd="4" destOrd="0" presId="urn:microsoft.com/office/officeart/2005/8/layout/matrix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D17CAF-484D-49B9-875E-27A18A759042}" type="doc">
      <dgm:prSet loTypeId="urn:microsoft.com/office/officeart/2005/8/layout/matrix3" loCatId="matrix" qsTypeId="urn:microsoft.com/office/officeart/2005/8/quickstyle/simple1" qsCatId="simple" csTypeId="urn:microsoft.com/office/officeart/2005/8/colors/accent0_3" csCatId="mainScheme" phldr="1"/>
      <dgm:spPr/>
      <dgm:t>
        <a:bodyPr/>
        <a:p>
          <a:endParaRPr lang="zh-CN" altLang="en-US"/>
        </a:p>
      </dgm:t>
    </dgm:pt>
    <dgm:pt modelId="{722D6949-B3A9-40DF-9D05-D4AC7461C423}">
      <dgm:prSet phldrT="[文本]"/>
      <dgm:spPr>
        <a:xfrm>
          <a:off x="699839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CCE8C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明道</a:t>
          </a:r>
        </a:p>
      </dgm:t>
    </dgm:pt>
    <dgm:pt modelId="{4AF52174-A38F-4D5F-80B8-E214F07FECD6}" cxnId="{3DA9A528-A108-4DF1-B7ED-F4F0944EAD56}" type="parTrans">
      <dgm:prSet/>
      <dgm:spPr/>
      <dgm:t>
        <a:bodyPr/>
        <a:p>
          <a:endParaRPr lang="zh-CN" altLang="en-US"/>
        </a:p>
      </dgm:t>
    </dgm:pt>
    <dgm:pt modelId="{C5F8CCB2-84F7-4E39-8E78-D225C5F8F948}" cxnId="{3DA9A528-A108-4DF1-B7ED-F4F0944EAD56}" type="sibTrans">
      <dgm:prSet/>
      <dgm:spPr/>
      <dgm:t>
        <a:bodyPr/>
        <a:p>
          <a:endParaRPr lang="zh-CN" altLang="en-US"/>
        </a:p>
      </dgm:t>
    </dgm:pt>
    <dgm:pt modelId="{31976101-BEC4-4EAC-8FDD-946320435857}">
      <dgm:prSet phldrT="[文本]"/>
      <dgm:spPr>
        <a:xfrm>
          <a:off x="1350054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CCE8C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取势</a:t>
          </a:r>
        </a:p>
      </dgm:t>
    </dgm:pt>
    <dgm:pt modelId="{0824B0A0-FF60-46F3-850D-AAAD2695D3FB}" cxnId="{80D4ED43-AAE8-44CC-A61F-502BA7D4EA9D}" type="parTrans">
      <dgm:prSet/>
      <dgm:spPr/>
      <dgm:t>
        <a:bodyPr/>
        <a:p>
          <a:endParaRPr lang="zh-CN" altLang="en-US"/>
        </a:p>
      </dgm:t>
    </dgm:pt>
    <dgm:pt modelId="{582A18E6-47B8-4A38-818B-405C8BCD246C}" cxnId="{80D4ED43-AAE8-44CC-A61F-502BA7D4EA9D}" type="sibTrans">
      <dgm:prSet/>
      <dgm:spPr/>
      <dgm:t>
        <a:bodyPr/>
        <a:p>
          <a:endParaRPr lang="zh-CN" altLang="en-US"/>
        </a:p>
      </dgm:t>
    </dgm:pt>
    <dgm:pt modelId="{D221F47F-D321-49C9-B111-175459FAE46F}">
      <dgm:prSet phldrT="[文本]"/>
      <dgm:spPr>
        <a:xfrm>
          <a:off x="699839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CCE8C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践行</a:t>
          </a:r>
        </a:p>
      </dgm:t>
    </dgm:pt>
    <dgm:pt modelId="{49B71DD3-19C9-47E6-9806-0A3F14ED26AB}" cxnId="{467DA4AF-29C1-47AA-81B7-C3F28879C81A}" type="parTrans">
      <dgm:prSet/>
      <dgm:spPr/>
      <dgm:t>
        <a:bodyPr/>
        <a:p>
          <a:endParaRPr lang="zh-CN" altLang="en-US"/>
        </a:p>
      </dgm:t>
    </dgm:pt>
    <dgm:pt modelId="{186FB37B-C538-4541-8F64-F61781786A4A}" cxnId="{467DA4AF-29C1-47AA-81B7-C3F28879C81A}" type="sibTrans">
      <dgm:prSet/>
      <dgm:spPr/>
      <dgm:t>
        <a:bodyPr/>
        <a:p>
          <a:endParaRPr lang="zh-CN" altLang="en-US"/>
        </a:p>
      </dgm:t>
    </dgm:pt>
    <dgm:pt modelId="{0BAC3816-6112-44DA-9ECA-15D49CB99C69}">
      <dgm:prSet phldrT="[文本]"/>
      <dgm:spPr>
        <a:xfrm>
          <a:off x="1350054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CCE8C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优术</a:t>
          </a:r>
        </a:p>
      </dgm:t>
    </dgm:pt>
    <dgm:pt modelId="{B43A2AAB-DC33-444E-834B-AB746CC57997}" cxnId="{0BD46F5C-EDBE-480F-AA61-98F4C28481BE}" type="parTrans">
      <dgm:prSet/>
      <dgm:spPr/>
      <dgm:t>
        <a:bodyPr/>
        <a:p>
          <a:endParaRPr lang="zh-CN" altLang="en-US"/>
        </a:p>
      </dgm:t>
    </dgm:pt>
    <dgm:pt modelId="{4F1D2FF3-0351-4F77-A718-9E81300E4027}" cxnId="{0BD46F5C-EDBE-480F-AA61-98F4C28481BE}" type="sibTrans">
      <dgm:prSet/>
      <dgm:spPr/>
      <dgm:t>
        <a:bodyPr/>
        <a:p>
          <a:endParaRPr lang="zh-CN" altLang="en-US"/>
        </a:p>
      </dgm:t>
    </dgm:pt>
    <dgm:pt modelId="{DA81B6FB-74B2-4DA2-A65C-5F7153F917E9}" type="pres">
      <dgm:prSet presAssocID="{78D17CAF-484D-49B9-875E-27A18A759042}" presName="matrix" presStyleCnt="0">
        <dgm:presLayoutVars>
          <dgm:chMax val="1"/>
          <dgm:dir/>
          <dgm:resizeHandles val="exact"/>
        </dgm:presLayoutVars>
      </dgm:prSet>
      <dgm:spPr/>
    </dgm:pt>
    <dgm:pt modelId="{E1113F8E-AEF0-4A81-A35E-D2FED13C3650}" type="pres">
      <dgm:prSet presAssocID="{78D17CAF-484D-49B9-875E-27A18A759042}" presName="diamond" presStyleLbl="bgShp" presStyleIdx="0" presStyleCnt="1"/>
      <dgm:spPr>
        <a:xfrm>
          <a:off x="552767" y="0"/>
          <a:ext cx="1548130" cy="1548130"/>
        </a:xfrm>
        <a:prstGeom prst="diamond">
          <a:avLst/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034ECB1D-5FFE-4D2D-B42A-061765C1FC30}" type="pres">
      <dgm:prSet presAssocID="{78D17CAF-484D-49B9-875E-27A18A759042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6B26D30-B75B-4E7A-B06E-FBF232FB7942}" type="pres">
      <dgm:prSet presAssocID="{78D17CAF-484D-49B9-875E-27A18A759042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C866A33-E435-4BA5-9F5D-589590046339}" type="pres">
      <dgm:prSet presAssocID="{78D17CAF-484D-49B9-875E-27A18A759042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3E5F1DA-9411-4334-8E87-4C6DB8ECA315}" type="pres">
      <dgm:prSet presAssocID="{78D17CAF-484D-49B9-875E-27A18A759042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3DA9A528-A108-4DF1-B7ED-F4F0944EAD56}" srcId="{78D17CAF-484D-49B9-875E-27A18A759042}" destId="{722D6949-B3A9-40DF-9D05-D4AC7461C423}" srcOrd="0" destOrd="0" parTransId="{4AF52174-A38F-4D5F-80B8-E214F07FECD6}" sibTransId="{C5F8CCB2-84F7-4E39-8E78-D225C5F8F948}"/>
    <dgm:cxn modelId="{5C048F2D-D51D-4533-9CEA-C1021F3B4996}" type="presOf" srcId="{78D17CAF-484D-49B9-875E-27A18A759042}" destId="{DA81B6FB-74B2-4DA2-A65C-5F7153F917E9}" srcOrd="0" destOrd="0" presId="urn:microsoft.com/office/officeart/2005/8/layout/matrix3"/>
    <dgm:cxn modelId="{0BD46F5C-EDBE-480F-AA61-98F4C28481BE}" srcId="{78D17CAF-484D-49B9-875E-27A18A759042}" destId="{0BAC3816-6112-44DA-9ECA-15D49CB99C69}" srcOrd="3" destOrd="0" parTransId="{B43A2AAB-DC33-444E-834B-AB746CC57997}" sibTransId="{4F1D2FF3-0351-4F77-A718-9E81300E4027}"/>
    <dgm:cxn modelId="{80D4ED43-AAE8-44CC-A61F-502BA7D4EA9D}" srcId="{78D17CAF-484D-49B9-875E-27A18A759042}" destId="{31976101-BEC4-4EAC-8FDD-946320435857}" srcOrd="1" destOrd="0" parTransId="{0824B0A0-FF60-46F3-850D-AAAD2695D3FB}" sibTransId="{582A18E6-47B8-4A38-818B-405C8BCD246C}"/>
    <dgm:cxn modelId="{08DB2895-4AF3-41B1-807E-690F4B735067}" type="presOf" srcId="{31976101-BEC4-4EAC-8FDD-946320435857}" destId="{56B26D30-B75B-4E7A-B06E-FBF232FB7942}" srcOrd="0" destOrd="0" presId="urn:microsoft.com/office/officeart/2005/8/layout/matrix3"/>
    <dgm:cxn modelId="{23CF5496-ED53-4D79-A35A-A7620408C4DD}" type="presOf" srcId="{D221F47F-D321-49C9-B111-175459FAE46F}" destId="{DC866A33-E435-4BA5-9F5D-589590046339}" srcOrd="0" destOrd="0" presId="urn:microsoft.com/office/officeart/2005/8/layout/matrix3"/>
    <dgm:cxn modelId="{626C94A8-3625-4FC7-86C0-2CD122CA905C}" type="presOf" srcId="{722D6949-B3A9-40DF-9D05-D4AC7461C423}" destId="{034ECB1D-5FFE-4D2D-B42A-061765C1FC30}" srcOrd="0" destOrd="0" presId="urn:microsoft.com/office/officeart/2005/8/layout/matrix3"/>
    <dgm:cxn modelId="{467DA4AF-29C1-47AA-81B7-C3F28879C81A}" srcId="{78D17CAF-484D-49B9-875E-27A18A759042}" destId="{D221F47F-D321-49C9-B111-175459FAE46F}" srcOrd="2" destOrd="0" parTransId="{49B71DD3-19C9-47E6-9806-0A3F14ED26AB}" sibTransId="{186FB37B-C538-4541-8F64-F61781786A4A}"/>
    <dgm:cxn modelId="{AA5F1DC6-457F-455E-B383-6E7F9E11D97C}" type="presOf" srcId="{0BAC3816-6112-44DA-9ECA-15D49CB99C69}" destId="{13E5F1DA-9411-4334-8E87-4C6DB8ECA315}" srcOrd="0" destOrd="0" presId="urn:microsoft.com/office/officeart/2005/8/layout/matrix3"/>
    <dgm:cxn modelId="{6620E0DF-64D9-4039-968C-9627B3F0F45C}" type="presParOf" srcId="{DA81B6FB-74B2-4DA2-A65C-5F7153F917E9}" destId="{E1113F8E-AEF0-4A81-A35E-D2FED13C3650}" srcOrd="0" destOrd="0" presId="urn:microsoft.com/office/officeart/2005/8/layout/matrix3"/>
    <dgm:cxn modelId="{F560DACB-5A7C-4BFC-8FE7-0C613AC6B762}" type="presParOf" srcId="{DA81B6FB-74B2-4DA2-A65C-5F7153F917E9}" destId="{034ECB1D-5FFE-4D2D-B42A-061765C1FC30}" srcOrd="1" destOrd="0" presId="urn:microsoft.com/office/officeart/2005/8/layout/matrix3"/>
    <dgm:cxn modelId="{564A46B8-64CA-412B-871D-4A5279186B67}" type="presParOf" srcId="{DA81B6FB-74B2-4DA2-A65C-5F7153F917E9}" destId="{56B26D30-B75B-4E7A-B06E-FBF232FB7942}" srcOrd="2" destOrd="0" presId="urn:microsoft.com/office/officeart/2005/8/layout/matrix3"/>
    <dgm:cxn modelId="{34198FE1-BC50-42DE-B9A6-6424A8EB9108}" type="presParOf" srcId="{DA81B6FB-74B2-4DA2-A65C-5F7153F917E9}" destId="{DC866A33-E435-4BA5-9F5D-589590046339}" srcOrd="3" destOrd="0" presId="urn:microsoft.com/office/officeart/2005/8/layout/matrix3"/>
    <dgm:cxn modelId="{6AE06912-2628-4FC2-8C35-893FFA2FCAB2}" type="presParOf" srcId="{DA81B6FB-74B2-4DA2-A65C-5F7153F917E9}" destId="{13E5F1DA-9411-4334-8E87-4C6DB8ECA315}" srcOrd="4" destOrd="0" presId="urn:microsoft.com/office/officeart/2005/8/layout/matrix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13F8E-AEF0-4A81-A35E-D2FED13C3650}">
      <dsp:nvSpPr>
        <dsp:cNvPr id="0" name=""/>
        <dsp:cNvSpPr/>
      </dsp:nvSpPr>
      <dsp:spPr>
        <a:xfrm>
          <a:off x="552767" y="0"/>
          <a:ext cx="1548130" cy="1548130"/>
        </a:xfrm>
        <a:prstGeom prst="diamond">
          <a:avLst/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4ECB1D-5FFE-4D2D-B42A-061765C1FC30}">
      <dsp:nvSpPr>
        <dsp:cNvPr id="0" name=""/>
        <dsp:cNvSpPr/>
      </dsp:nvSpPr>
      <dsp:spPr>
        <a:xfrm>
          <a:off x="699839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3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融</a:t>
          </a:r>
        </a:p>
      </dsp:txBody>
      <dsp:txXfrm>
        <a:off x="729313" y="176546"/>
        <a:ext cx="544822" cy="544822"/>
      </dsp:txXfrm>
    </dsp:sp>
    <dsp:sp modelId="{56B26D30-B75B-4E7A-B06E-FBF232FB7942}">
      <dsp:nvSpPr>
        <dsp:cNvPr id="0" name=""/>
        <dsp:cNvSpPr/>
      </dsp:nvSpPr>
      <dsp:spPr>
        <a:xfrm>
          <a:off x="1350054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3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投</a:t>
          </a:r>
        </a:p>
      </dsp:txBody>
      <dsp:txXfrm>
        <a:off x="1379528" y="176546"/>
        <a:ext cx="544822" cy="544822"/>
      </dsp:txXfrm>
    </dsp:sp>
    <dsp:sp modelId="{DC866A33-E435-4BA5-9F5D-589590046339}">
      <dsp:nvSpPr>
        <dsp:cNvPr id="0" name=""/>
        <dsp:cNvSpPr/>
      </dsp:nvSpPr>
      <dsp:spPr>
        <a:xfrm>
          <a:off x="699839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3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管</a:t>
          </a:r>
        </a:p>
      </dsp:txBody>
      <dsp:txXfrm>
        <a:off x="729313" y="826760"/>
        <a:ext cx="544822" cy="544822"/>
      </dsp:txXfrm>
    </dsp:sp>
    <dsp:sp modelId="{13E5F1DA-9411-4334-8E87-4C6DB8ECA315}">
      <dsp:nvSpPr>
        <dsp:cNvPr id="0" name=""/>
        <dsp:cNvSpPr/>
      </dsp:nvSpPr>
      <dsp:spPr>
        <a:xfrm>
          <a:off x="1350054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3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退</a:t>
          </a:r>
        </a:p>
      </dsp:txBody>
      <dsp:txXfrm>
        <a:off x="1379528" y="826760"/>
        <a:ext cx="544822" cy="5448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13F8E-AEF0-4A81-A35E-D2FED13C3650}">
      <dsp:nvSpPr>
        <dsp:cNvPr id="0" name=""/>
        <dsp:cNvSpPr/>
      </dsp:nvSpPr>
      <dsp:spPr>
        <a:xfrm>
          <a:off x="552767" y="0"/>
          <a:ext cx="1548130" cy="1548130"/>
        </a:xfrm>
        <a:prstGeom prst="diamond">
          <a:avLst/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4ECB1D-5FFE-4D2D-B42A-061765C1FC30}">
      <dsp:nvSpPr>
        <dsp:cNvPr id="0" name=""/>
        <dsp:cNvSpPr/>
      </dsp:nvSpPr>
      <dsp:spPr>
        <a:xfrm>
          <a:off x="699839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明道</a:t>
          </a:r>
        </a:p>
      </dsp:txBody>
      <dsp:txXfrm>
        <a:off x="729313" y="176546"/>
        <a:ext cx="544822" cy="544822"/>
      </dsp:txXfrm>
    </dsp:sp>
    <dsp:sp modelId="{56B26D30-B75B-4E7A-B06E-FBF232FB7942}">
      <dsp:nvSpPr>
        <dsp:cNvPr id="0" name=""/>
        <dsp:cNvSpPr/>
      </dsp:nvSpPr>
      <dsp:spPr>
        <a:xfrm>
          <a:off x="1350054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取势</a:t>
          </a:r>
        </a:p>
      </dsp:txBody>
      <dsp:txXfrm>
        <a:off x="1379528" y="176546"/>
        <a:ext cx="544822" cy="544822"/>
      </dsp:txXfrm>
    </dsp:sp>
    <dsp:sp modelId="{DC866A33-E435-4BA5-9F5D-589590046339}">
      <dsp:nvSpPr>
        <dsp:cNvPr id="0" name=""/>
        <dsp:cNvSpPr/>
      </dsp:nvSpPr>
      <dsp:spPr>
        <a:xfrm>
          <a:off x="699839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践行</a:t>
          </a:r>
        </a:p>
      </dsp:txBody>
      <dsp:txXfrm>
        <a:off x="729313" y="826760"/>
        <a:ext cx="544822" cy="544822"/>
      </dsp:txXfrm>
    </dsp:sp>
    <dsp:sp modelId="{13E5F1DA-9411-4334-8E87-4C6DB8ECA315}">
      <dsp:nvSpPr>
        <dsp:cNvPr id="0" name=""/>
        <dsp:cNvSpPr/>
      </dsp:nvSpPr>
      <dsp:spPr>
        <a:xfrm>
          <a:off x="1350054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优术</a:t>
          </a:r>
        </a:p>
      </dsp:txBody>
      <dsp:txXfrm>
        <a:off x="1379528" y="826760"/>
        <a:ext cx="544822" cy="544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7</Pages>
  <Words>2218</Words>
  <Characters>2246</Characters>
  <Lines>17</Lines>
  <Paragraphs>4</Paragraphs>
  <TotalTime>4</TotalTime>
  <ScaleCrop>false</ScaleCrop>
  <LinksUpToDate>false</LinksUpToDate>
  <CharactersWithSpaces>2298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2020-10-28T01:36:00Z</dcterms:created>
  <dc:creator>徐淼</dc:creator>
  <cp:lastModifiedBy>WPS_1597366483</cp:lastModifiedBy>
  <cp:lastPrinted>2020-10-27T00:54:00Z</cp:lastPrinted>
  <dcterms:modified xsi:type="dcterms:W3CDTF">2020-11-05T01:05:00Z</dcterms:modified>
  <dc:title>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